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21446876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  <w:lang w:eastAsia="zh-CN"/>
        </w:rPr>
      </w:pPr>
      <w:r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202</w:t>
      </w:r>
      <w:r w:rsidR="001D5F22">
        <w:rPr>
          <w:rFonts w:asciiTheme="minorHAnsi" w:eastAsiaTheme="minorHAnsi" w:hAnsiTheme="minorHAnsi" w:hint="eastAsia"/>
          <w:sz w:val="22"/>
          <w:szCs w:val="22"/>
          <w:lang w:eastAsia="zh-CN"/>
        </w:rPr>
        <w:t>6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年</w:t>
      </w:r>
      <w:r w:rsidR="002B0BC3">
        <w:rPr>
          <w:rFonts w:asciiTheme="minorHAnsi" w:eastAsiaTheme="minorHAnsi" w:hAnsiTheme="minorHAnsi" w:hint="eastAsia"/>
          <w:sz w:val="22"/>
          <w:szCs w:val="22"/>
        </w:rPr>
        <w:t>3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月</w:t>
      </w:r>
      <w:r w:rsidR="00C711C8">
        <w:rPr>
          <w:rFonts w:asciiTheme="minorHAnsi" w:eastAsiaTheme="minorHAnsi" w:hAnsiTheme="minorHAnsi" w:hint="eastAsia"/>
          <w:sz w:val="22"/>
          <w:szCs w:val="22"/>
          <w:lang w:eastAsia="zh-CN"/>
        </w:rPr>
        <w:t>2</w:t>
      </w:r>
      <w:r w:rsidR="00272811">
        <w:rPr>
          <w:rFonts w:asciiTheme="minorHAnsi" w:eastAsiaTheme="minorHAnsi" w:hAnsiTheme="minorHAnsi" w:hint="eastAsia"/>
          <w:sz w:val="22"/>
          <w:szCs w:val="22"/>
          <w:lang w:eastAsia="zh-CN"/>
        </w:rPr>
        <w:t>7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  <w:lang w:eastAsia="zh-CN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5BA4CFEF" w14:textId="06630349" w:rsidR="00E07257" w:rsidRPr="00D60E15" w:rsidRDefault="00C063CD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272811" w:rsidRPr="00CF378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月期の産業全体の景況は、売上額DIが</w:t>
                            </w:r>
                            <w:r w:rsidR="00CF3780" w:rsidRPr="00CF378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わずかに上昇、採算・資金繰りDIは変化なく、業況DIはわずかに低下した。</w:t>
                            </w:r>
                            <w:r w:rsidR="00CB10B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需要は横ばいでも客数</w:t>
                            </w:r>
                            <w:r w:rsidR="00AE580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減少</w:t>
                            </w:r>
                            <w:r w:rsidR="00CB10B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や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廃業・人手不足</w:t>
                            </w:r>
                            <w:r w:rsidR="00CB10B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等、地域や業種ごとに課題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は異なる</w:t>
                            </w:r>
                            <w:r w:rsidR="00CB10B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価格転嫁の難しさから採算悪化を懸念する声が散見される中、</w:t>
                            </w:r>
                            <w:r w:rsidR="001D53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中東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情勢による原油高</w:t>
                            </w:r>
                            <w:r w:rsidR="00AE580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等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の外部</w:t>
                            </w:r>
                            <w:r w:rsidR="00664031" w:rsidRPr="0073570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環境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リスクへの警戒が高まっており、先行きに</w:t>
                            </w:r>
                            <w:r w:rsidR="00ED568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は注意を要する</w:t>
                            </w:r>
                            <w:r w:rsidR="00B0098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5BA4CFEF" w14:textId="06630349" w:rsidR="00E07257" w:rsidRPr="00D60E15" w:rsidRDefault="00C063CD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272811" w:rsidRPr="00CF378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月期の産業全体の景況は、売上額DIが</w:t>
                      </w:r>
                      <w:r w:rsidR="00CF3780" w:rsidRPr="00CF378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わずかに上昇、採算・資金繰りDIは変化なく、業況DIはわずかに低下した。</w:t>
                      </w:r>
                      <w:r w:rsidR="00CB10B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需要は横ばいでも客数</w:t>
                      </w:r>
                      <w:r w:rsidR="00AE580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減少</w:t>
                      </w:r>
                      <w:r w:rsidR="00CB10B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や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廃業・人手不足</w:t>
                      </w:r>
                      <w:r w:rsidR="00CB10B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等、地域や業種ごとに課題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は異なる</w:t>
                      </w:r>
                      <w:r w:rsidR="00CB10B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価格転嫁の難しさから採算悪化を懸念する声が散見される中、</w:t>
                      </w:r>
                      <w:r w:rsidR="001D53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中東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情勢による原油高</w:t>
                      </w:r>
                      <w:r w:rsidR="00AE580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等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の外部</w:t>
                      </w:r>
                      <w:r w:rsidR="00664031" w:rsidRPr="0073570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環境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リスクへの警戒が高まっており、先行きに</w:t>
                      </w:r>
                      <w:r w:rsidR="00ED568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は注意を要する</w:t>
                      </w:r>
                      <w:r w:rsidR="00B0098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69DD0878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2B0BC3" w:rsidRPr="002B0BC3" w14:paraId="2C3E5B08" w14:textId="77777777" w:rsidTr="002B0BC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F9ACFA4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1C9D92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D5BF75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01EC80B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07ED0DFD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2B0BC3" w:rsidRPr="002B0BC3" w14:paraId="3BDBC1B1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371D9E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781CD4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F6B02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D1B345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D740B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0.1</w:t>
                                  </w:r>
                                </w:p>
                              </w:tc>
                            </w:tr>
                            <w:tr w:rsidR="002B0BC3" w:rsidRPr="002B0BC3" w14:paraId="58AAC7C3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A28920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738B1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18.2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AA90C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781AD7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E963E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0.2</w:t>
                                  </w:r>
                                </w:p>
                              </w:tc>
                            </w:tr>
                            <w:tr w:rsidR="002B0BC3" w:rsidRPr="002B0BC3" w14:paraId="7A85CCB6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BE6489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23B216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73D96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68DF7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52EE1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0.9</w:t>
                                  </w:r>
                                </w:p>
                              </w:tc>
                            </w:tr>
                            <w:tr w:rsidR="002B0BC3" w:rsidRPr="002B0BC3" w14:paraId="6DCBAC1A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0B5DD2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11B3D4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0B57C4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32B4C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4ED198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0.9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2B0BC3" w:rsidRPr="002B0BC3" w14:paraId="2C3E5B08" w14:textId="77777777" w:rsidTr="002B0BC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F9ACFA4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1C9D92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D5BF75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01EC80B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07ED0DFD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2B0BC3" w:rsidRPr="002B0BC3" w14:paraId="3BDBC1B1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371D9E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781CD4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F6B02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4D1B345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D740B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0.1</w:t>
                            </w:r>
                          </w:p>
                        </w:tc>
                      </w:tr>
                      <w:tr w:rsidR="002B0BC3" w:rsidRPr="002B0BC3" w14:paraId="58AAC7C3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A28920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738B1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18.2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AA90C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781AD7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4E963E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0.2</w:t>
                            </w:r>
                          </w:p>
                        </w:tc>
                      </w:tr>
                      <w:tr w:rsidR="002B0BC3" w:rsidRPr="002B0BC3" w14:paraId="7A85CCB6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BE6489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23B216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573D96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68DF7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52EE1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0.9</w:t>
                            </w:r>
                          </w:p>
                        </w:tc>
                      </w:tr>
                      <w:tr w:rsidR="002B0BC3" w:rsidRPr="002B0BC3" w14:paraId="6DCBAC1A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0B5DD2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11B3D4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0B57C4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32B4C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F4ED198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0.9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066D1757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27281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６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2B0BC3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２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6000FA98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D2F54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1D53A9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売上額は若干改善も業況は低下、外部</w:t>
                            </w:r>
                            <w:r w:rsidR="004746F2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環境</w:t>
                            </w:r>
                            <w:r w:rsidR="001D53A9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リスクへの警戒が強まる</w:t>
                            </w:r>
                            <w:r w:rsidR="00A642F2" w:rsidRPr="00E673B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小規模企業景況</w:t>
                            </w:r>
                            <w:r w:rsidR="00B51536" w:rsidRPr="005E507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066D1757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27281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６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2B0BC3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２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6000FA98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1D2F54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1D53A9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売上額は若干改善も業況は低下、外部</w:t>
                      </w:r>
                      <w:r w:rsidR="004746F2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環境</w:t>
                      </w:r>
                      <w:r w:rsidR="001D53A9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リスクへの警戒が強まる</w:t>
                      </w:r>
                      <w:r w:rsidR="00A642F2" w:rsidRPr="00E673B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小規模企業景況</w:t>
                      </w:r>
                      <w:r w:rsidR="00B51536" w:rsidRPr="005E507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  <w:lang w:eastAsia="zh-CN"/>
        </w:rPr>
      </w:pPr>
    </w:p>
    <w:p w14:paraId="3B82542E" w14:textId="49B3D471" w:rsidR="009E7A5F" w:rsidRPr="002B0BC3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  <w:highlight w:val="yellow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465D4919">
                <wp:simplePos x="0" y="0"/>
                <wp:positionH relativeFrom="column">
                  <wp:posOffset>3818461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2B0BC3" w:rsidRPr="002B0BC3" w14:paraId="27C2BF9F" w14:textId="77777777" w:rsidTr="002B0BC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3CA19BB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B49BFA5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74A1D4B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52A5EE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6AB47393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2B0BC3" w:rsidRPr="002B0BC3" w14:paraId="0B5456C6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3DFBD8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F3797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86B426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B9F64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2B331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2B0BC3" w:rsidRPr="002B0BC3" w14:paraId="35EB575B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9193BD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DDA124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7B8FA3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42247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7E2201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2B0BC3" w:rsidRPr="002B0BC3" w14:paraId="31089175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083137B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8F0BDB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C6B6E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63E722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A6B8B3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1.5</w:t>
                                  </w:r>
                                </w:p>
                              </w:tc>
                            </w:tr>
                            <w:tr w:rsidR="002B0BC3" w:rsidRPr="002B0BC3" w14:paraId="16907BE0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C0F498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7442C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3E601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0B6FE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D1E6D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300.6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C0tnN9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2B0BC3" w:rsidRPr="002B0BC3" w14:paraId="27C2BF9F" w14:textId="77777777" w:rsidTr="002B0BC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3CA19BB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B49BFA5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74A1D4B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52A5EE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6AB47393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2B0BC3" w:rsidRPr="002B0BC3" w14:paraId="0B5456C6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3DFBD8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F3797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86B426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2B9F64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32B331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2B0BC3" w:rsidRPr="002B0BC3" w14:paraId="35EB575B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9193BD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4DDA124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57B8FA3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42247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7E2201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c>
                      </w:tr>
                      <w:tr w:rsidR="002B0BC3" w:rsidRPr="002B0BC3" w14:paraId="31089175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083137B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F8F0BDB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C6B6E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63E722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A6B8B3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1.5</w:t>
                            </w:r>
                          </w:p>
                        </w:tc>
                      </w:tr>
                      <w:tr w:rsidR="002B0BC3" w:rsidRPr="002B0BC3" w14:paraId="16907BE0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C0F498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7442C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33E601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A0B6FE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3D1E6D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72500C" w:rsidRPr="0072500C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売上額・採算は</w:t>
      </w:r>
      <w:r w:rsidR="001076E9" w:rsidRPr="004746F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小幅改善</w:t>
      </w:r>
      <w:r w:rsidR="0072500C" w:rsidRPr="004746F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も、繊維の</w:t>
      </w:r>
      <w:r w:rsidR="009C5947" w:rsidRPr="004746F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回復遅れが目立つ</w:t>
      </w:r>
      <w:r w:rsidR="00EA0FE0" w:rsidRPr="004746F2">
        <w:rPr>
          <w:rFonts w:ascii="ＭＳ Ｐゴシック" w:eastAsia="ＭＳ Ｐゴシック" w:hAnsi="ＭＳ Ｐゴシック"/>
          <w:b/>
          <w:bCs/>
          <w:sz w:val="25"/>
          <w:szCs w:val="25"/>
        </w:rPr>
        <w:t>製造</w:t>
      </w:r>
      <w:r w:rsidR="00EA0FE0" w:rsidRPr="0072500C">
        <w:rPr>
          <w:rFonts w:ascii="ＭＳ Ｐゴシック" w:eastAsia="ＭＳ Ｐゴシック" w:hAnsi="ＭＳ Ｐゴシック"/>
          <w:b/>
          <w:bCs/>
          <w:sz w:val="25"/>
          <w:szCs w:val="25"/>
        </w:rPr>
        <w:t>業</w:t>
      </w:r>
    </w:p>
    <w:p w14:paraId="24D7F2BB" w14:textId="4827E158" w:rsidR="0089155D" w:rsidRDefault="00272811" w:rsidP="00740672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製造業は売上額・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AE580D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、資金繰りDIは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上昇し、業況DIはわずかに低下した。</w:t>
      </w:r>
      <w:r w:rsidR="00447065" w:rsidRPr="004746F2">
        <w:rPr>
          <w:rFonts w:ascii="ＭＳ Ｐ明朝" w:eastAsia="ＭＳ Ｐ明朝" w:hAnsi="ＭＳ Ｐ明朝" w:hint="eastAsia"/>
          <w:sz w:val="22"/>
          <w:szCs w:val="22"/>
        </w:rPr>
        <w:t>食料品、機械・金属</w:t>
      </w:r>
      <w:r w:rsidR="001C2E6C" w:rsidRPr="004746F2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447065" w:rsidRPr="004746F2">
        <w:rPr>
          <w:rFonts w:ascii="ＭＳ Ｐ明朝" w:eastAsia="ＭＳ Ｐ明朝" w:hAnsi="ＭＳ Ｐ明朝" w:hint="eastAsia"/>
          <w:sz w:val="22"/>
          <w:szCs w:val="22"/>
        </w:rPr>
        <w:t>で売上額・採算・資金繰り</w:t>
      </w:r>
      <w:r w:rsidR="00447065" w:rsidRPr="004746F2">
        <w:rPr>
          <w:rFonts w:ascii="ＭＳ Ｐ明朝" w:eastAsia="ＭＳ Ｐ明朝" w:hAnsi="ＭＳ Ｐ明朝"/>
          <w:sz w:val="22"/>
          <w:szCs w:val="22"/>
        </w:rPr>
        <w:t>DIが上昇。</w:t>
      </w:r>
      <w:r w:rsidR="00BE6C9E" w:rsidRPr="004746F2">
        <w:rPr>
          <w:rFonts w:ascii="ＭＳ Ｐ明朝" w:eastAsia="ＭＳ Ｐ明朝" w:hAnsi="ＭＳ Ｐ明朝" w:hint="eastAsia"/>
          <w:sz w:val="22"/>
          <w:szCs w:val="22"/>
        </w:rPr>
        <w:t>一部で</w:t>
      </w:r>
      <w:r w:rsidR="00ED5686" w:rsidRPr="004746F2">
        <w:rPr>
          <w:rFonts w:ascii="ＭＳ Ｐ明朝" w:eastAsia="ＭＳ Ｐ明朝" w:hAnsi="ＭＳ Ｐ明朝" w:hint="eastAsia"/>
          <w:sz w:val="22"/>
          <w:szCs w:val="22"/>
        </w:rPr>
        <w:t>設備投資や新商品の販売等、改善の声</w:t>
      </w:r>
      <w:r w:rsidR="00BE6C9E" w:rsidRPr="004746F2">
        <w:rPr>
          <w:rFonts w:ascii="ＭＳ Ｐ明朝" w:eastAsia="ＭＳ Ｐ明朝" w:hAnsi="ＭＳ Ｐ明朝" w:hint="eastAsia"/>
          <w:sz w:val="22"/>
          <w:szCs w:val="22"/>
        </w:rPr>
        <w:t>も</w:t>
      </w:r>
      <w:r w:rsidR="00447065" w:rsidRPr="004746F2">
        <w:rPr>
          <w:rFonts w:ascii="ＭＳ Ｐ明朝" w:eastAsia="ＭＳ Ｐ明朝" w:hAnsi="ＭＳ Ｐ明朝" w:hint="eastAsia"/>
          <w:sz w:val="22"/>
          <w:szCs w:val="22"/>
        </w:rPr>
        <w:t>見られた。他方、</w:t>
      </w:r>
      <w:r w:rsidR="00ED5686" w:rsidRPr="004746F2">
        <w:rPr>
          <w:rFonts w:ascii="ＭＳ Ｐ明朝" w:eastAsia="ＭＳ Ｐ明朝" w:hAnsi="ＭＳ Ｐ明朝" w:hint="eastAsia"/>
          <w:sz w:val="22"/>
          <w:szCs w:val="22"/>
        </w:rPr>
        <w:t>繊維関連は</w:t>
      </w:r>
      <w:r w:rsidR="00BE6C9E" w:rsidRPr="004746F2">
        <w:rPr>
          <w:rFonts w:ascii="ＭＳ Ｐ明朝" w:eastAsia="ＭＳ Ｐ明朝" w:hAnsi="ＭＳ Ｐ明朝" w:hint="eastAsia"/>
          <w:sz w:val="22"/>
          <w:szCs w:val="22"/>
        </w:rPr>
        <w:t>全</w:t>
      </w:r>
      <w:r w:rsidR="00BE6C9E" w:rsidRPr="004746F2">
        <w:rPr>
          <w:rFonts w:ascii="ＭＳ Ｐ明朝" w:eastAsia="ＭＳ Ｐ明朝" w:hAnsi="ＭＳ Ｐ明朝"/>
          <w:sz w:val="22"/>
          <w:szCs w:val="22"/>
        </w:rPr>
        <w:t>DIが低下</w:t>
      </w:r>
      <w:r w:rsidR="00447065" w:rsidRPr="004746F2">
        <w:rPr>
          <w:rFonts w:ascii="ＭＳ Ｐ明朝" w:eastAsia="ＭＳ Ｐ明朝" w:hAnsi="ＭＳ Ｐ明朝" w:hint="eastAsia"/>
          <w:sz w:val="22"/>
          <w:szCs w:val="22"/>
        </w:rPr>
        <w:t>。コスト高が継続する中、特に小規模企業は受注減少や大手企業との価格競争等により、採算が取れずに苦戦している。世界情勢等の影響もあり、全体としては</w:t>
      </w:r>
      <w:r w:rsidR="00BE6C9E" w:rsidRPr="004746F2">
        <w:rPr>
          <w:rFonts w:ascii="ＭＳ Ｐ明朝" w:eastAsia="ＭＳ Ｐ明朝" w:hAnsi="ＭＳ Ｐ明朝" w:hint="eastAsia"/>
          <w:sz w:val="22"/>
          <w:szCs w:val="22"/>
        </w:rPr>
        <w:t>先行きに不透明感が残る。</w:t>
      </w:r>
    </w:p>
    <w:p w14:paraId="55BBBBF5" w14:textId="77777777" w:rsidR="00ED5686" w:rsidRDefault="00ED5686" w:rsidP="00740672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4E275A03" w:rsidR="009E7A5F" w:rsidRPr="00D313B1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10AA6578">
                <wp:simplePos x="0" y="0"/>
                <wp:positionH relativeFrom="column">
                  <wp:posOffset>3814016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2B0BC3" w:rsidRPr="002B0BC3" w14:paraId="624FC9EE" w14:textId="77777777" w:rsidTr="002B0BC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40359C6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F97EF13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2BB8657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F1D9AA9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DC3242E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2B0BC3" w:rsidRPr="002B0BC3" w14:paraId="159FD641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02ABC5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846528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929790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152F6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C75F4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0.8</w:t>
                                  </w:r>
                                </w:p>
                              </w:tc>
                            </w:tr>
                            <w:tr w:rsidR="002B0BC3" w:rsidRPr="002B0BC3" w14:paraId="0B661A51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EB47D1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2EEC5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2E00D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E3820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00811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3.5</w:t>
                                  </w:r>
                                </w:p>
                              </w:tc>
                            </w:tr>
                            <w:tr w:rsidR="002B0BC3" w:rsidRPr="002B0BC3" w14:paraId="1F156A6B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0C54AA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F18EEC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8D8244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CB3E1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1A254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</w:tr>
                            <w:tr w:rsidR="002B0BC3" w:rsidRPr="002B0BC3" w14:paraId="5D763194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3A04FE2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254FB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71002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204AC8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E1E0B3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0.7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300.3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2B0BC3" w:rsidRPr="002B0BC3" w14:paraId="624FC9EE" w14:textId="77777777" w:rsidTr="002B0BC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40359C6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F97EF13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2BB8657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F1D9AA9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DC3242E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2B0BC3" w:rsidRPr="002B0BC3" w14:paraId="159FD641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02ABC5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846528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929790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7152F6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C75F4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0.8</w:t>
                            </w:r>
                          </w:p>
                        </w:tc>
                      </w:tr>
                      <w:tr w:rsidR="002B0BC3" w:rsidRPr="002B0BC3" w14:paraId="0B661A51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EB47D1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02EEC5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2E00D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6E3820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00811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3.5</w:t>
                            </w:r>
                          </w:p>
                        </w:tc>
                      </w:tr>
                      <w:tr w:rsidR="002B0BC3" w:rsidRPr="002B0BC3" w14:paraId="1F156A6B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0C54AA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F18EEC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8D8244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CB3E1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1A254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</w:tr>
                      <w:tr w:rsidR="002B0BC3" w:rsidRPr="002B0BC3" w14:paraId="5D763194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3A04FE2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254FB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71002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C204AC8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DE1E0B3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0.7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D313B1" w:rsidRPr="00D313B1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売上は堅調も、工期延長等の影響で、収益・資金面に課題が残る</w:t>
      </w:r>
      <w:r w:rsidR="00EE690B" w:rsidRPr="00D313B1">
        <w:rPr>
          <w:rFonts w:ascii="ＭＳ Ｐゴシック" w:eastAsia="ＭＳ Ｐゴシック" w:hAnsi="ＭＳ Ｐゴシック"/>
          <w:b/>
          <w:bCs/>
          <w:sz w:val="25"/>
          <w:szCs w:val="25"/>
        </w:rPr>
        <w:t>建設業</w:t>
      </w:r>
    </w:p>
    <w:p w14:paraId="2E00BA7E" w14:textId="22BA3076" w:rsidR="00A74D72" w:rsidRDefault="00272811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建設業は、売上額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DIが小幅に上昇、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は変化なく、採算・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業況DI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はわずかに低下した。</w:t>
      </w:r>
      <w:r w:rsidR="00200610" w:rsidRPr="00200610">
        <w:rPr>
          <w:rFonts w:ascii="ＭＳ Ｐ明朝" w:eastAsia="ＭＳ Ｐ明朝" w:hAnsi="ＭＳ Ｐ明朝" w:hint="eastAsia"/>
          <w:sz w:val="22"/>
          <w:szCs w:val="22"/>
        </w:rPr>
        <w:t>地域や事業者によって状況は異なる</w:t>
      </w:r>
      <w:r w:rsidR="00447065" w:rsidRPr="0073570C">
        <w:rPr>
          <w:rFonts w:ascii="ＭＳ Ｐ明朝" w:eastAsia="ＭＳ Ｐ明朝" w:hAnsi="ＭＳ Ｐ明朝" w:hint="eastAsia"/>
          <w:sz w:val="22"/>
          <w:szCs w:val="22"/>
        </w:rPr>
        <w:t>が</w:t>
      </w:r>
      <w:r w:rsidR="00200610" w:rsidRPr="0073570C">
        <w:rPr>
          <w:rFonts w:ascii="ＭＳ Ｐ明朝" w:eastAsia="ＭＳ Ｐ明朝" w:hAnsi="ＭＳ Ｐ明朝" w:hint="eastAsia"/>
          <w:sz w:val="22"/>
          <w:szCs w:val="22"/>
        </w:rPr>
        <w:t>、</w:t>
      </w:r>
      <w:r w:rsidR="00DD2A7F" w:rsidRPr="0073570C">
        <w:rPr>
          <w:rFonts w:ascii="ＭＳ Ｐ明朝" w:eastAsia="ＭＳ Ｐ明朝" w:hAnsi="ＭＳ Ｐ明朝" w:hint="eastAsia"/>
          <w:sz w:val="22"/>
          <w:szCs w:val="22"/>
        </w:rPr>
        <w:t>除雪関連需要</w:t>
      </w:r>
      <w:r w:rsidR="00200610" w:rsidRPr="0073570C">
        <w:rPr>
          <w:rFonts w:ascii="ＭＳ Ｐ明朝" w:eastAsia="ＭＳ Ｐ明朝" w:hAnsi="ＭＳ Ｐ明朝" w:hint="eastAsia"/>
          <w:sz w:val="22"/>
          <w:szCs w:val="22"/>
        </w:rPr>
        <w:t>や都市部の大型工事、住宅改修需要等により、売上額DIは堅調に推移</w:t>
      </w:r>
      <w:r w:rsidR="00447065" w:rsidRPr="0073570C">
        <w:rPr>
          <w:rFonts w:ascii="ＭＳ Ｐ明朝" w:eastAsia="ＭＳ Ｐ明朝" w:hAnsi="ＭＳ Ｐ明朝" w:hint="eastAsia"/>
          <w:sz w:val="22"/>
          <w:szCs w:val="22"/>
        </w:rPr>
        <w:t>。</w:t>
      </w:r>
      <w:r w:rsidR="00200610" w:rsidRPr="0073570C">
        <w:rPr>
          <w:rFonts w:ascii="ＭＳ Ｐ明朝" w:eastAsia="ＭＳ Ｐ明朝" w:hAnsi="ＭＳ Ｐ明朝" w:hint="eastAsia"/>
          <w:sz w:val="22"/>
          <w:szCs w:val="22"/>
        </w:rPr>
        <w:t>新築需要</w:t>
      </w:r>
      <w:r w:rsidR="009736CF" w:rsidRPr="0073570C">
        <w:rPr>
          <w:rFonts w:ascii="ＭＳ Ｐ明朝" w:eastAsia="ＭＳ Ｐ明朝" w:hAnsi="ＭＳ Ｐ明朝" w:hint="eastAsia"/>
          <w:sz w:val="22"/>
          <w:szCs w:val="22"/>
        </w:rPr>
        <w:t>も一部で</w:t>
      </w:r>
      <w:r w:rsidR="00200610" w:rsidRPr="0073570C">
        <w:rPr>
          <w:rFonts w:ascii="ＭＳ Ｐ明朝" w:eastAsia="ＭＳ Ｐ明朝" w:hAnsi="ＭＳ Ｐ明朝" w:hint="eastAsia"/>
          <w:sz w:val="22"/>
          <w:szCs w:val="22"/>
        </w:rPr>
        <w:t>回復</w:t>
      </w:r>
      <w:r w:rsidR="00664031" w:rsidRPr="0073570C">
        <w:rPr>
          <w:rFonts w:ascii="ＭＳ Ｐ明朝" w:eastAsia="ＭＳ Ｐ明朝" w:hAnsi="ＭＳ Ｐ明朝" w:hint="eastAsia"/>
          <w:sz w:val="22"/>
          <w:szCs w:val="22"/>
        </w:rPr>
        <w:t>の兆し</w:t>
      </w:r>
      <w:r w:rsidR="00200610" w:rsidRPr="0073570C">
        <w:rPr>
          <w:rFonts w:ascii="ＭＳ Ｐ明朝" w:eastAsia="ＭＳ Ｐ明朝" w:hAnsi="ＭＳ Ｐ明朝" w:hint="eastAsia"/>
          <w:sz w:val="22"/>
          <w:szCs w:val="22"/>
        </w:rPr>
        <w:t>が見られたが、資材高騰や人</w:t>
      </w:r>
      <w:r w:rsidR="00200610">
        <w:rPr>
          <w:rFonts w:ascii="ＭＳ Ｐ明朝" w:eastAsia="ＭＳ Ｐ明朝" w:hAnsi="ＭＳ Ｐ明朝" w:hint="eastAsia"/>
          <w:sz w:val="22"/>
          <w:szCs w:val="22"/>
        </w:rPr>
        <w:t>手不足</w:t>
      </w:r>
      <w:r w:rsidR="009736CF">
        <w:rPr>
          <w:rFonts w:ascii="ＭＳ Ｐ明朝" w:eastAsia="ＭＳ Ｐ明朝" w:hAnsi="ＭＳ Ｐ明朝" w:hint="eastAsia"/>
          <w:sz w:val="22"/>
          <w:szCs w:val="22"/>
        </w:rPr>
        <w:t>、元請依存による価格交渉難が採算を圧迫している。工期延長による資金繰りへの影響もある中、地域差・繁閑差等もあり、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受注の安定化が</w:t>
      </w:r>
      <w:r w:rsidR="009736CF">
        <w:rPr>
          <w:rFonts w:ascii="ＭＳ Ｐ明朝" w:eastAsia="ＭＳ Ｐ明朝" w:hAnsi="ＭＳ Ｐ明朝" w:hint="eastAsia"/>
          <w:sz w:val="22"/>
          <w:szCs w:val="22"/>
        </w:rPr>
        <w:t>課題。</w:t>
      </w:r>
    </w:p>
    <w:p w14:paraId="1149F112" w14:textId="77777777" w:rsidR="000A642F" w:rsidRPr="006B2542" w:rsidRDefault="000A642F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1F64DBEF" w:rsidR="0003099A" w:rsidRPr="002B0BC3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  <w:highlight w:val="yellow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358566FF">
                <wp:simplePos x="0" y="0"/>
                <wp:positionH relativeFrom="column">
                  <wp:posOffset>3815921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2B0BC3" w:rsidRPr="002B0BC3" w14:paraId="4E5A984B" w14:textId="77777777" w:rsidTr="002B0BC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9CD1F00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D2B1F17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A5471E5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4A25567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2B329E2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2B0BC3" w:rsidRPr="002B0BC3" w14:paraId="385EB935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91633F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990DE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B627B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11F3D94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68A07E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2B0BC3" w:rsidRPr="002B0BC3" w14:paraId="4C68A55E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F4033E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2D24F6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EFB721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512495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F55FC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3.7</w:t>
                                  </w:r>
                                </w:p>
                              </w:tc>
                            </w:tr>
                            <w:tr w:rsidR="002B0BC3" w:rsidRPr="002B0BC3" w14:paraId="0AE09640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9CF0F2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D4600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75173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0903B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E0F9E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0.3</w:t>
                                  </w:r>
                                </w:p>
                              </w:tc>
                            </w:tr>
                            <w:tr w:rsidR="002B0BC3" w:rsidRPr="002B0BC3" w14:paraId="51A51CDE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F0BB9D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5A4FE1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B7160C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D5A3C0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F7E1F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300.4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2B0BC3" w:rsidRPr="002B0BC3" w14:paraId="4E5A984B" w14:textId="77777777" w:rsidTr="002B0BC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9CD1F00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D2B1F17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A5471E5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4A25567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2B329E2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2B0BC3" w:rsidRPr="002B0BC3" w14:paraId="385EB935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91633F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8990DE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B627B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11F3D94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68A07E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</w:tr>
                      <w:tr w:rsidR="002B0BC3" w:rsidRPr="002B0BC3" w14:paraId="4C68A55E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4F4033E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2D24F6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EFB721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512495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F55FC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3.7</w:t>
                            </w:r>
                          </w:p>
                        </w:tc>
                      </w:tr>
                      <w:tr w:rsidR="002B0BC3" w:rsidRPr="002B0BC3" w14:paraId="0AE09640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9CF0F2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0D4600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E75173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0903B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E0F9E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0.3</w:t>
                            </w:r>
                          </w:p>
                        </w:tc>
                      </w:tr>
                      <w:tr w:rsidR="002B0BC3" w:rsidRPr="002B0BC3" w14:paraId="51A51CDE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4F0BB9D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5A4FE1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DB7160C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D5A3C0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F7E1F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0.3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2752C6" w:rsidRPr="002752C6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前月から採算は持ち直すも、買い控えとコスト高が重荷の</w:t>
      </w:r>
      <w:r w:rsidR="00E476B3" w:rsidRPr="002752C6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小売業</w:t>
      </w:r>
    </w:p>
    <w:p w14:paraId="1308E8C1" w14:textId="19FE5CB7" w:rsidR="00271951" w:rsidRPr="00F90432" w:rsidRDefault="00272811" w:rsidP="00717699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小売業は、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採算DIがわずかに上昇、売上額・資金繰り・業況DIは不変であった。</w:t>
      </w:r>
      <w:r w:rsidR="00260AB2" w:rsidRPr="00260AB2">
        <w:rPr>
          <w:rFonts w:ascii="ＭＳ Ｐ明朝" w:eastAsia="ＭＳ Ｐ明朝" w:hAnsi="ＭＳ Ｐ明朝" w:hint="eastAsia"/>
          <w:sz w:val="22"/>
          <w:szCs w:val="22"/>
        </w:rPr>
        <w:t>耐久消費財</w:t>
      </w:r>
      <w:r w:rsidR="00260AB2">
        <w:rPr>
          <w:rFonts w:ascii="ＭＳ Ｐ明朝" w:eastAsia="ＭＳ Ｐ明朝" w:hAnsi="ＭＳ Ｐ明朝" w:hint="eastAsia"/>
          <w:sz w:val="22"/>
          <w:szCs w:val="22"/>
        </w:rPr>
        <w:t>関連は、季節需要が奏功し全DIが上昇</w:t>
      </w:r>
      <w:r w:rsidR="00D4589C">
        <w:rPr>
          <w:rFonts w:ascii="ＭＳ Ｐ明朝" w:eastAsia="ＭＳ Ｐ明朝" w:hAnsi="ＭＳ Ｐ明朝" w:hint="eastAsia"/>
          <w:sz w:val="22"/>
          <w:szCs w:val="22"/>
        </w:rPr>
        <w:t>したが、仕入価格や人件費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の増加に吸収され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、</w:t>
      </w:r>
      <w:r w:rsidR="00D4589C">
        <w:rPr>
          <w:rFonts w:ascii="ＭＳ Ｐ明朝" w:eastAsia="ＭＳ Ｐ明朝" w:hAnsi="ＭＳ Ｐ明朝" w:hint="eastAsia"/>
          <w:sz w:val="22"/>
          <w:szCs w:val="22"/>
        </w:rPr>
        <w:t>採算改善は限定的。衣料品関連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は、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特に地方では大手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企業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との競合による客数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減少の声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が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大きくなり、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資金繰りに融資を活用している</w:t>
      </w:r>
      <w:r w:rsidR="0071190A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声</w:t>
      </w:r>
      <w:r w:rsidR="0071190A">
        <w:rPr>
          <w:rFonts w:ascii="ＭＳ Ｐ明朝" w:eastAsia="ＭＳ Ｐ明朝" w:hAnsi="ＭＳ Ｐ明朝" w:hint="eastAsia"/>
          <w:sz w:val="22"/>
          <w:szCs w:val="22"/>
        </w:rPr>
        <w:t>も見られる</w:t>
      </w:r>
      <w:r w:rsidR="006D3AEB">
        <w:rPr>
          <w:rFonts w:ascii="ＭＳ Ｐ明朝" w:eastAsia="ＭＳ Ｐ明朝" w:hAnsi="ＭＳ Ｐ明朝" w:hint="eastAsia"/>
          <w:sz w:val="22"/>
          <w:szCs w:val="22"/>
        </w:rPr>
        <w:t>。</w:t>
      </w:r>
      <w:r w:rsidR="0071190A">
        <w:rPr>
          <w:rFonts w:ascii="ＭＳ Ｐ明朝" w:eastAsia="ＭＳ Ｐ明朝" w:hAnsi="ＭＳ Ｐ明朝" w:hint="eastAsia"/>
          <w:sz w:val="22"/>
          <w:szCs w:val="22"/>
        </w:rPr>
        <w:t>上代設定等で価格決定に制約がある事業者もおり、付加価値提案が課題である。</w:t>
      </w:r>
    </w:p>
    <w:p w14:paraId="07FB247C" w14:textId="77777777" w:rsidR="00D4589C" w:rsidRPr="00D4589C" w:rsidRDefault="00D4589C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F3C12C8" w14:textId="0CFE3F48" w:rsidR="002D04AE" w:rsidRPr="002B0BC3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  <w:highlight w:val="yellow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1BEFF1FE">
                <wp:simplePos x="0" y="0"/>
                <wp:positionH relativeFrom="column">
                  <wp:posOffset>3815509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2B0BC3" w:rsidRPr="002B0BC3" w14:paraId="5EE1A56E" w14:textId="77777777" w:rsidTr="002B0BC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F234D00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84DEDE3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0AC0518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24C2537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E3C6B00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2B0BC3" w:rsidRPr="002B0BC3" w14:paraId="2BC15D3D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946347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B14701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FDAB4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A0D2A7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BE4747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1.8</w:t>
                                  </w:r>
                                </w:p>
                              </w:tc>
                            </w:tr>
                            <w:tr w:rsidR="002B0BC3" w:rsidRPr="002B0BC3" w14:paraId="18F7B05B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22BD1C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BDADB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BF324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F9C3D5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DAB8F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2B0BC3" w:rsidRPr="002B0BC3" w14:paraId="6C97A878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3562DB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1E568F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EEB6E1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EC10ED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520507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2B0BC3" w:rsidRPr="002B0BC3" w14:paraId="430D0973" w14:textId="77777777" w:rsidTr="002B0BC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26F603" w14:textId="77777777" w:rsidR="002B0BC3" w:rsidRPr="002B0BC3" w:rsidRDefault="002B0BC3" w:rsidP="002B0BC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0BC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B892A8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DEE809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78732A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E7008E" w14:textId="77777777" w:rsidR="002B0BC3" w:rsidRPr="002B0BC3" w:rsidRDefault="002B0BC3" w:rsidP="002B0BC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2B0BC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2.3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300.4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2B0BC3" w:rsidRPr="002B0BC3" w14:paraId="5EE1A56E" w14:textId="77777777" w:rsidTr="002B0BC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F234D00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84DEDE3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0AC0518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24C2537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E3C6B00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2B0BC3" w:rsidRPr="002B0BC3" w14:paraId="2BC15D3D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946347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B14701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FDAB4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A0D2A7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BE4747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1.8</w:t>
                            </w:r>
                          </w:p>
                        </w:tc>
                      </w:tr>
                      <w:tr w:rsidR="002B0BC3" w:rsidRPr="002B0BC3" w14:paraId="18F7B05B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422BD1C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3BDADB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BF324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7F9C3D5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DAB8F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2B0BC3" w:rsidRPr="002B0BC3" w14:paraId="6C97A878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3562DB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1E568F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EEB6E1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EC10ED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3520507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2B0BC3" w:rsidRPr="002B0BC3" w14:paraId="430D0973" w14:textId="77777777" w:rsidTr="002B0BC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26F603" w14:textId="77777777" w:rsidR="002B0BC3" w:rsidRPr="002B0BC3" w:rsidRDefault="002B0BC3" w:rsidP="002B0B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0B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B892A8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DEE809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78732A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2E7008E" w14:textId="77777777" w:rsidR="002B0BC3" w:rsidRPr="002B0BC3" w:rsidRDefault="002B0BC3" w:rsidP="002B0BC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B0BC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2.3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C3542C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旅館・クリーニングで全DIが低下、慎重感強まるサービス業</w:t>
      </w:r>
    </w:p>
    <w:p w14:paraId="04922F50" w14:textId="4E37892F" w:rsidR="00A4731C" w:rsidRDefault="00272811" w:rsidP="009447DD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サービス業は、売上額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・採算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D71103"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Pr="00D71103">
        <w:rPr>
          <w:rFonts w:ascii="ＭＳ Ｐ明朝" w:eastAsia="ＭＳ Ｐ明朝" w:hAnsi="ＭＳ Ｐ明朝" w:hint="eastAsia"/>
          <w:sz w:val="22"/>
          <w:szCs w:val="22"/>
          <w:u w:val="single"/>
        </w:rPr>
        <w:t>に低下</w:t>
      </w:r>
      <w:r w:rsidR="00D71103"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D71103"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資金繰り・</w:t>
      </w:r>
      <w:r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業況DIは小幅に低下し</w:t>
      </w:r>
      <w:r w:rsidR="00D71103"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Pr="00BB446A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Pr="00BB446A">
        <w:rPr>
          <w:rFonts w:ascii="ＭＳ Ｐ明朝" w:eastAsia="ＭＳ Ｐ明朝" w:hAnsi="ＭＳ Ｐ明朝" w:hint="eastAsia"/>
          <w:sz w:val="22"/>
          <w:szCs w:val="22"/>
        </w:rPr>
        <w:t>旅館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、クリーニング</w:t>
      </w:r>
      <w:r w:rsidRPr="00BB446A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で</w:t>
      </w:r>
      <w:r w:rsidRPr="00BB446A">
        <w:rPr>
          <w:rFonts w:ascii="ＭＳ Ｐ明朝" w:eastAsia="ＭＳ Ｐ明朝" w:hAnsi="ＭＳ Ｐ明朝" w:hint="eastAsia"/>
          <w:sz w:val="22"/>
          <w:szCs w:val="22"/>
        </w:rPr>
        <w:t>、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全D</w:t>
      </w:r>
      <w:r w:rsidR="002A5F45">
        <w:rPr>
          <w:rFonts w:ascii="ＭＳ Ｐ明朝" w:eastAsia="ＭＳ Ｐ明朝" w:hAnsi="ＭＳ Ｐ明朝" w:hint="eastAsia"/>
          <w:sz w:val="22"/>
          <w:szCs w:val="22"/>
        </w:rPr>
        <w:t>I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が低下。旅館関連は、降雪や訪日客増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の影響で</w:t>
      </w:r>
      <w:r w:rsidR="002A5F45">
        <w:rPr>
          <w:rFonts w:ascii="ＭＳ Ｐ明朝" w:eastAsia="ＭＳ Ｐ明朝" w:hAnsi="ＭＳ Ｐ明朝" w:hint="eastAsia"/>
          <w:sz w:val="22"/>
          <w:szCs w:val="22"/>
        </w:rPr>
        <w:t>稼働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は堅調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、中国からの団体客減少の影響は限定的との声がある一方、料金上昇等によ</w:t>
      </w:r>
      <w:r w:rsidR="002A5F45">
        <w:rPr>
          <w:rFonts w:ascii="ＭＳ Ｐ明朝" w:eastAsia="ＭＳ Ｐ明朝" w:hAnsi="ＭＳ Ｐ明朝" w:hint="eastAsia"/>
          <w:sz w:val="22"/>
          <w:szCs w:val="22"/>
        </w:rPr>
        <w:t>る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国内客減や閑散期の売上減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も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指摘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されている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。クリーニング関連は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、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需要減</w:t>
      </w:r>
      <w:r w:rsidR="002A5F45">
        <w:rPr>
          <w:rFonts w:ascii="ＭＳ Ｐ明朝" w:eastAsia="ＭＳ Ｐ明朝" w:hAnsi="ＭＳ Ｐ明朝" w:hint="eastAsia"/>
          <w:sz w:val="22"/>
          <w:szCs w:val="22"/>
        </w:rPr>
        <w:t>と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コスト増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で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価格転嫁が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引き続きの</w:t>
      </w:r>
      <w:r w:rsidR="00F212A5" w:rsidRPr="00BB446A">
        <w:rPr>
          <w:rFonts w:ascii="ＭＳ Ｐ明朝" w:eastAsia="ＭＳ Ｐ明朝" w:hAnsi="ＭＳ Ｐ明朝" w:hint="eastAsia"/>
          <w:sz w:val="22"/>
          <w:szCs w:val="22"/>
        </w:rPr>
        <w:t>課題。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理・美容関連は概ね前年並み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だが、</w:t>
      </w:r>
      <w:r w:rsidR="008F428F">
        <w:rPr>
          <w:rFonts w:ascii="ＭＳ Ｐ明朝" w:eastAsia="ＭＳ Ｐ明朝" w:hAnsi="ＭＳ Ｐ明朝" w:hint="eastAsia"/>
          <w:sz w:val="22"/>
          <w:szCs w:val="22"/>
        </w:rPr>
        <w:t>コスト増が重荷となっている</w:t>
      </w:r>
      <w:r w:rsidR="00664031">
        <w:rPr>
          <w:rFonts w:ascii="ＭＳ Ｐ明朝" w:eastAsia="ＭＳ Ｐ明朝" w:hAnsi="ＭＳ Ｐ明朝" w:hint="eastAsia"/>
          <w:sz w:val="22"/>
          <w:szCs w:val="22"/>
        </w:rPr>
        <w:t>様子</w:t>
      </w:r>
      <w:r w:rsidR="00BB446A" w:rsidRPr="00BB446A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5038880E" w14:textId="77777777" w:rsidR="00A4731C" w:rsidRPr="00843B97" w:rsidRDefault="00A4731C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4E1E9663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2B0BC3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29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2B0BC3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75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2B0BC3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6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7F3BF72F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9545AD">
        <w:rPr>
          <w:rFonts w:ascii="ＭＳ Ｐ明朝" w:eastAsia="ＭＳ Ｐ明朝" w:hAnsi="ＭＳ Ｐ明朝" w:hint="eastAsia"/>
          <w:spacing w:val="26"/>
          <w:sz w:val="16"/>
          <w:szCs w:val="16"/>
        </w:rPr>
        <w:t>6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2B0BC3">
        <w:rPr>
          <w:rFonts w:ascii="ＭＳ Ｐ明朝" w:eastAsia="ＭＳ Ｐ明朝" w:hAnsi="ＭＳ Ｐ明朝" w:hint="eastAsia"/>
          <w:spacing w:val="26"/>
          <w:sz w:val="16"/>
          <w:szCs w:val="16"/>
        </w:rPr>
        <w:t>2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0A13BE3E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E840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AC74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0A13BE3E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E8405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AC743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3248" w14:textId="77777777" w:rsidR="00A95A16" w:rsidRDefault="00A95A16">
      <w:r>
        <w:separator/>
      </w:r>
    </w:p>
  </w:endnote>
  <w:endnote w:type="continuationSeparator" w:id="0">
    <w:p w14:paraId="49CE6FAA" w14:textId="77777777" w:rsidR="00A95A16" w:rsidRDefault="00A9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2F41" w14:textId="77777777" w:rsidR="00A95A16" w:rsidRDefault="00A95A16">
      <w:r>
        <w:separator/>
      </w:r>
    </w:p>
  </w:footnote>
  <w:footnote w:type="continuationSeparator" w:id="0">
    <w:p w14:paraId="44FA5E7A" w14:textId="77777777" w:rsidR="00A95A16" w:rsidRDefault="00A9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54D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5F72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3AC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D7B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D44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5CD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6E55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00F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42F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0C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373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3A"/>
    <w:rsid w:val="001059F9"/>
    <w:rsid w:val="001062E6"/>
    <w:rsid w:val="0010679A"/>
    <w:rsid w:val="001067C0"/>
    <w:rsid w:val="001075AD"/>
    <w:rsid w:val="00107601"/>
    <w:rsid w:val="001076E9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875"/>
    <w:rsid w:val="00116A44"/>
    <w:rsid w:val="00116EBD"/>
    <w:rsid w:val="00117357"/>
    <w:rsid w:val="00117D0F"/>
    <w:rsid w:val="001203D7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1DE8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9C"/>
    <w:rsid w:val="001312D1"/>
    <w:rsid w:val="00131560"/>
    <w:rsid w:val="00131567"/>
    <w:rsid w:val="001316FF"/>
    <w:rsid w:val="0013181A"/>
    <w:rsid w:val="001318DB"/>
    <w:rsid w:val="001319C6"/>
    <w:rsid w:val="001319E0"/>
    <w:rsid w:val="001319FD"/>
    <w:rsid w:val="00131A63"/>
    <w:rsid w:val="00131F8F"/>
    <w:rsid w:val="00132231"/>
    <w:rsid w:val="00132562"/>
    <w:rsid w:val="00132916"/>
    <w:rsid w:val="00132973"/>
    <w:rsid w:val="00132A87"/>
    <w:rsid w:val="00132BF5"/>
    <w:rsid w:val="00133A31"/>
    <w:rsid w:val="00133AAC"/>
    <w:rsid w:val="00133E9B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CD9"/>
    <w:rsid w:val="00141F5E"/>
    <w:rsid w:val="0014239A"/>
    <w:rsid w:val="001423BD"/>
    <w:rsid w:val="001425C4"/>
    <w:rsid w:val="001425FD"/>
    <w:rsid w:val="0014272B"/>
    <w:rsid w:val="00142936"/>
    <w:rsid w:val="00142AB3"/>
    <w:rsid w:val="00142ABF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245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61C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1F1C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2E"/>
    <w:rsid w:val="001655A0"/>
    <w:rsid w:val="001656AB"/>
    <w:rsid w:val="00165C5D"/>
    <w:rsid w:val="00165D87"/>
    <w:rsid w:val="0016610E"/>
    <w:rsid w:val="00166618"/>
    <w:rsid w:val="0016668A"/>
    <w:rsid w:val="00167278"/>
    <w:rsid w:val="001675A4"/>
    <w:rsid w:val="0016774D"/>
    <w:rsid w:val="00167774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8C7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BBE"/>
    <w:rsid w:val="00192D58"/>
    <w:rsid w:val="001931A8"/>
    <w:rsid w:val="0019329A"/>
    <w:rsid w:val="0019391C"/>
    <w:rsid w:val="00193C58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DD"/>
    <w:rsid w:val="001B6FF7"/>
    <w:rsid w:val="001B72E3"/>
    <w:rsid w:val="001B7E54"/>
    <w:rsid w:val="001B7F49"/>
    <w:rsid w:val="001C058C"/>
    <w:rsid w:val="001C060E"/>
    <w:rsid w:val="001C0B9F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C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032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2F54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A9"/>
    <w:rsid w:val="001D53EE"/>
    <w:rsid w:val="001D53F0"/>
    <w:rsid w:val="001D551E"/>
    <w:rsid w:val="001D58B0"/>
    <w:rsid w:val="001D5A81"/>
    <w:rsid w:val="001D5B12"/>
    <w:rsid w:val="001D5F22"/>
    <w:rsid w:val="001D5FE4"/>
    <w:rsid w:val="001D6008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1AD6"/>
    <w:rsid w:val="001E2434"/>
    <w:rsid w:val="001E2740"/>
    <w:rsid w:val="001E2A8D"/>
    <w:rsid w:val="001E2BA1"/>
    <w:rsid w:val="001E36FD"/>
    <w:rsid w:val="001E3794"/>
    <w:rsid w:val="001E3848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C7F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610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DD5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6D2D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B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951"/>
    <w:rsid w:val="00271C48"/>
    <w:rsid w:val="00271CA4"/>
    <w:rsid w:val="00271D63"/>
    <w:rsid w:val="00271FC3"/>
    <w:rsid w:val="00272481"/>
    <w:rsid w:val="002724B4"/>
    <w:rsid w:val="00272715"/>
    <w:rsid w:val="00272811"/>
    <w:rsid w:val="002728E4"/>
    <w:rsid w:val="00273084"/>
    <w:rsid w:val="00273097"/>
    <w:rsid w:val="002735FA"/>
    <w:rsid w:val="002736E9"/>
    <w:rsid w:val="0027387C"/>
    <w:rsid w:val="002738C6"/>
    <w:rsid w:val="002739D3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2C6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ADF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0E60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5F45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BC3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819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696"/>
    <w:rsid w:val="002B4A3E"/>
    <w:rsid w:val="002B4AB5"/>
    <w:rsid w:val="002B4C58"/>
    <w:rsid w:val="002B4D0B"/>
    <w:rsid w:val="002B4FAE"/>
    <w:rsid w:val="002B52B3"/>
    <w:rsid w:val="002B55FB"/>
    <w:rsid w:val="002B56FE"/>
    <w:rsid w:val="002B5749"/>
    <w:rsid w:val="002B5A9C"/>
    <w:rsid w:val="002B5E79"/>
    <w:rsid w:val="002B628D"/>
    <w:rsid w:val="002B6854"/>
    <w:rsid w:val="002B6C8B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3A6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CBC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B33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78C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1F7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625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8AD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13FC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3E2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702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482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5E4A"/>
    <w:rsid w:val="00396204"/>
    <w:rsid w:val="00396221"/>
    <w:rsid w:val="0039695C"/>
    <w:rsid w:val="003971A6"/>
    <w:rsid w:val="003973E7"/>
    <w:rsid w:val="00397CA7"/>
    <w:rsid w:val="00397E02"/>
    <w:rsid w:val="00397F6F"/>
    <w:rsid w:val="003A0172"/>
    <w:rsid w:val="003A0292"/>
    <w:rsid w:val="003A0406"/>
    <w:rsid w:val="003A0769"/>
    <w:rsid w:val="003A0F0E"/>
    <w:rsid w:val="003A0F52"/>
    <w:rsid w:val="003A110C"/>
    <w:rsid w:val="003A12B5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295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4DC"/>
    <w:rsid w:val="003B75C7"/>
    <w:rsid w:val="003B7AD9"/>
    <w:rsid w:val="003B7C4E"/>
    <w:rsid w:val="003B7E0F"/>
    <w:rsid w:val="003B7F60"/>
    <w:rsid w:val="003B7F8E"/>
    <w:rsid w:val="003C02CD"/>
    <w:rsid w:val="003C0473"/>
    <w:rsid w:val="003C0555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E9A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698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B60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25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2D8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0C57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6D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0F3F"/>
    <w:rsid w:val="00431181"/>
    <w:rsid w:val="004311D8"/>
    <w:rsid w:val="0043151E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933"/>
    <w:rsid w:val="00436D3E"/>
    <w:rsid w:val="00436FAC"/>
    <w:rsid w:val="004370DC"/>
    <w:rsid w:val="004371B4"/>
    <w:rsid w:val="00437521"/>
    <w:rsid w:val="00437528"/>
    <w:rsid w:val="00437873"/>
    <w:rsid w:val="004379BD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065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A13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1"/>
    <w:rsid w:val="00466FD3"/>
    <w:rsid w:val="004674B0"/>
    <w:rsid w:val="004677BB"/>
    <w:rsid w:val="004678CB"/>
    <w:rsid w:val="004679B1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6F2"/>
    <w:rsid w:val="00474AAC"/>
    <w:rsid w:val="00474ACD"/>
    <w:rsid w:val="0047532E"/>
    <w:rsid w:val="00475BC8"/>
    <w:rsid w:val="00475CD2"/>
    <w:rsid w:val="00475CF1"/>
    <w:rsid w:val="00475D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5AE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2CC9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68B4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B7F13"/>
    <w:rsid w:val="004C00B4"/>
    <w:rsid w:val="004C06CC"/>
    <w:rsid w:val="004C0909"/>
    <w:rsid w:val="004C090B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4BD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2B0E"/>
    <w:rsid w:val="004F2E48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41F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BF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373"/>
    <w:rsid w:val="005336A5"/>
    <w:rsid w:val="00533720"/>
    <w:rsid w:val="00533A5C"/>
    <w:rsid w:val="005343C0"/>
    <w:rsid w:val="005345BD"/>
    <w:rsid w:val="005346B1"/>
    <w:rsid w:val="00534B90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6B5A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DC9"/>
    <w:rsid w:val="00542F6B"/>
    <w:rsid w:val="00543BD0"/>
    <w:rsid w:val="00543DD1"/>
    <w:rsid w:val="00543FB1"/>
    <w:rsid w:val="0054408E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B9E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BD5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01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2C4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0A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CBB"/>
    <w:rsid w:val="005C5D6A"/>
    <w:rsid w:val="005C628A"/>
    <w:rsid w:val="005C6518"/>
    <w:rsid w:val="005C6EBE"/>
    <w:rsid w:val="005C6F9F"/>
    <w:rsid w:val="005C7535"/>
    <w:rsid w:val="005C7610"/>
    <w:rsid w:val="005C7627"/>
    <w:rsid w:val="005C799E"/>
    <w:rsid w:val="005C79DE"/>
    <w:rsid w:val="005C7B33"/>
    <w:rsid w:val="005C7B4C"/>
    <w:rsid w:val="005C7D00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96"/>
    <w:rsid w:val="005E14E3"/>
    <w:rsid w:val="005E1855"/>
    <w:rsid w:val="005E18E8"/>
    <w:rsid w:val="005E1922"/>
    <w:rsid w:val="005E1EB6"/>
    <w:rsid w:val="005E21C5"/>
    <w:rsid w:val="005E23C3"/>
    <w:rsid w:val="005E24E8"/>
    <w:rsid w:val="005E286E"/>
    <w:rsid w:val="005E2A36"/>
    <w:rsid w:val="005E2D96"/>
    <w:rsid w:val="005E2F32"/>
    <w:rsid w:val="005E3165"/>
    <w:rsid w:val="005E378B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07C"/>
    <w:rsid w:val="005E52B4"/>
    <w:rsid w:val="005E56A7"/>
    <w:rsid w:val="005E5B3C"/>
    <w:rsid w:val="005E5B45"/>
    <w:rsid w:val="005E6633"/>
    <w:rsid w:val="005E6657"/>
    <w:rsid w:val="005E6743"/>
    <w:rsid w:val="005E69B2"/>
    <w:rsid w:val="005E6C6D"/>
    <w:rsid w:val="005E6CD7"/>
    <w:rsid w:val="005E6F59"/>
    <w:rsid w:val="005E7248"/>
    <w:rsid w:val="005E75EF"/>
    <w:rsid w:val="005E780C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242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6F3E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2BB4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5F69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EE8"/>
    <w:rsid w:val="00663F35"/>
    <w:rsid w:val="00663F95"/>
    <w:rsid w:val="00664031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C4A"/>
    <w:rsid w:val="00692D61"/>
    <w:rsid w:val="00692D7D"/>
    <w:rsid w:val="00692FCE"/>
    <w:rsid w:val="006930EF"/>
    <w:rsid w:val="00693247"/>
    <w:rsid w:val="00693265"/>
    <w:rsid w:val="00693558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0FE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54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BE7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AEB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155"/>
    <w:rsid w:val="006F3261"/>
    <w:rsid w:val="006F3382"/>
    <w:rsid w:val="006F338C"/>
    <w:rsid w:val="006F33C0"/>
    <w:rsid w:val="006F3413"/>
    <w:rsid w:val="006F3633"/>
    <w:rsid w:val="006F3EAB"/>
    <w:rsid w:val="006F3FAE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B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6F7E8D"/>
    <w:rsid w:val="007004EE"/>
    <w:rsid w:val="007007B1"/>
    <w:rsid w:val="0070173F"/>
    <w:rsid w:val="007017D4"/>
    <w:rsid w:val="0070280F"/>
    <w:rsid w:val="00702850"/>
    <w:rsid w:val="00702B76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0A"/>
    <w:rsid w:val="007119F9"/>
    <w:rsid w:val="007120E1"/>
    <w:rsid w:val="007122A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569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6F8F"/>
    <w:rsid w:val="00717134"/>
    <w:rsid w:val="00717154"/>
    <w:rsid w:val="00717356"/>
    <w:rsid w:val="00717478"/>
    <w:rsid w:val="00717699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2E5D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0C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40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70C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72"/>
    <w:rsid w:val="00740691"/>
    <w:rsid w:val="00740E4D"/>
    <w:rsid w:val="00740F8A"/>
    <w:rsid w:val="00741195"/>
    <w:rsid w:val="0074125F"/>
    <w:rsid w:val="007413D9"/>
    <w:rsid w:val="007417A6"/>
    <w:rsid w:val="0074191B"/>
    <w:rsid w:val="00741C47"/>
    <w:rsid w:val="00741D3B"/>
    <w:rsid w:val="00741F6E"/>
    <w:rsid w:val="00741F8E"/>
    <w:rsid w:val="007420A0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B99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1C1"/>
    <w:rsid w:val="0075641C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641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7FB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BD8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1ADF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01"/>
    <w:rsid w:val="00796FED"/>
    <w:rsid w:val="0079752E"/>
    <w:rsid w:val="00797795"/>
    <w:rsid w:val="00797CE1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2AE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C87"/>
    <w:rsid w:val="007C7DBF"/>
    <w:rsid w:val="007C7DD1"/>
    <w:rsid w:val="007C7EA3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1E0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15C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39"/>
    <w:rsid w:val="007F08B3"/>
    <w:rsid w:val="007F0E8C"/>
    <w:rsid w:val="007F0FA9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3D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346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64A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04C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801"/>
    <w:rsid w:val="00843B97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C33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831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90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740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55D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6D97"/>
    <w:rsid w:val="00897365"/>
    <w:rsid w:val="00897F2D"/>
    <w:rsid w:val="008A008F"/>
    <w:rsid w:val="008A04B3"/>
    <w:rsid w:val="008A0C34"/>
    <w:rsid w:val="008A0E97"/>
    <w:rsid w:val="008A117D"/>
    <w:rsid w:val="008A12CA"/>
    <w:rsid w:val="008A1418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188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A57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28F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8F7A9A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CBD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19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3FB9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14E7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1FED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191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604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D59"/>
    <w:rsid w:val="00942F35"/>
    <w:rsid w:val="009430F6"/>
    <w:rsid w:val="009432AE"/>
    <w:rsid w:val="00943450"/>
    <w:rsid w:val="009435A3"/>
    <w:rsid w:val="00943603"/>
    <w:rsid w:val="0094378E"/>
    <w:rsid w:val="00943B16"/>
    <w:rsid w:val="00943BC5"/>
    <w:rsid w:val="00943D0D"/>
    <w:rsid w:val="00944250"/>
    <w:rsid w:val="0094433D"/>
    <w:rsid w:val="009447D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707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5A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4A7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59C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6CF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3DE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4FF"/>
    <w:rsid w:val="009A170B"/>
    <w:rsid w:val="009A187A"/>
    <w:rsid w:val="009A19EA"/>
    <w:rsid w:val="009A1C3C"/>
    <w:rsid w:val="009A1C48"/>
    <w:rsid w:val="009A1D9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A7D85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4E2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594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1F7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D8F"/>
    <w:rsid w:val="009F2E6C"/>
    <w:rsid w:val="009F2FC5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710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CAA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876"/>
    <w:rsid w:val="00A16E86"/>
    <w:rsid w:val="00A17A55"/>
    <w:rsid w:val="00A20520"/>
    <w:rsid w:val="00A209E1"/>
    <w:rsid w:val="00A20A51"/>
    <w:rsid w:val="00A20B98"/>
    <w:rsid w:val="00A2124E"/>
    <w:rsid w:val="00A216CF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1C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576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42F2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4D72"/>
    <w:rsid w:val="00A754B9"/>
    <w:rsid w:val="00A755A7"/>
    <w:rsid w:val="00A75859"/>
    <w:rsid w:val="00A75ACA"/>
    <w:rsid w:val="00A75BF2"/>
    <w:rsid w:val="00A75E6D"/>
    <w:rsid w:val="00A75EB9"/>
    <w:rsid w:val="00A76510"/>
    <w:rsid w:val="00A766FC"/>
    <w:rsid w:val="00A76718"/>
    <w:rsid w:val="00A7677A"/>
    <w:rsid w:val="00A7685D"/>
    <w:rsid w:val="00A76961"/>
    <w:rsid w:val="00A769BA"/>
    <w:rsid w:val="00A76D2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557"/>
    <w:rsid w:val="00A81B43"/>
    <w:rsid w:val="00A81B8C"/>
    <w:rsid w:val="00A81E17"/>
    <w:rsid w:val="00A82171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A16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82F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4D4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2D1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6B6D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435"/>
    <w:rsid w:val="00AC7775"/>
    <w:rsid w:val="00AC7DDD"/>
    <w:rsid w:val="00AC7E8C"/>
    <w:rsid w:val="00AD0073"/>
    <w:rsid w:val="00AD032A"/>
    <w:rsid w:val="00AD03F5"/>
    <w:rsid w:val="00AD067C"/>
    <w:rsid w:val="00AD0B9E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5A1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3FBE"/>
    <w:rsid w:val="00AE4AE1"/>
    <w:rsid w:val="00AE523F"/>
    <w:rsid w:val="00AE5662"/>
    <w:rsid w:val="00AE56B0"/>
    <w:rsid w:val="00AE580D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0D29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562"/>
    <w:rsid w:val="00AF276B"/>
    <w:rsid w:val="00AF28BC"/>
    <w:rsid w:val="00AF2BC5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8D3"/>
    <w:rsid w:val="00AF7E21"/>
    <w:rsid w:val="00B00032"/>
    <w:rsid w:val="00B002EB"/>
    <w:rsid w:val="00B00471"/>
    <w:rsid w:val="00B004EF"/>
    <w:rsid w:val="00B008AF"/>
    <w:rsid w:val="00B00988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6A8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2CF"/>
    <w:rsid w:val="00B26496"/>
    <w:rsid w:val="00B2666E"/>
    <w:rsid w:val="00B26867"/>
    <w:rsid w:val="00B27709"/>
    <w:rsid w:val="00B30692"/>
    <w:rsid w:val="00B30878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609"/>
    <w:rsid w:val="00B4471D"/>
    <w:rsid w:val="00B4478C"/>
    <w:rsid w:val="00B44C2A"/>
    <w:rsid w:val="00B44D79"/>
    <w:rsid w:val="00B45033"/>
    <w:rsid w:val="00B45EBF"/>
    <w:rsid w:val="00B45FBA"/>
    <w:rsid w:val="00B46401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110B"/>
    <w:rsid w:val="00B51536"/>
    <w:rsid w:val="00B518DF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22"/>
    <w:rsid w:val="00B737CC"/>
    <w:rsid w:val="00B73A98"/>
    <w:rsid w:val="00B73B9E"/>
    <w:rsid w:val="00B73C50"/>
    <w:rsid w:val="00B73E47"/>
    <w:rsid w:val="00B7424F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5B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0DEC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3E8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2A7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446A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4F9"/>
    <w:rsid w:val="00BC19D9"/>
    <w:rsid w:val="00BC1A3B"/>
    <w:rsid w:val="00BC1BEB"/>
    <w:rsid w:val="00BC211D"/>
    <w:rsid w:val="00BC2480"/>
    <w:rsid w:val="00BC2C8E"/>
    <w:rsid w:val="00BC3758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2EB"/>
    <w:rsid w:val="00BE0638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4D02"/>
    <w:rsid w:val="00BE51AE"/>
    <w:rsid w:val="00BE5617"/>
    <w:rsid w:val="00BE59C7"/>
    <w:rsid w:val="00BE59F1"/>
    <w:rsid w:val="00BE5EDC"/>
    <w:rsid w:val="00BE6889"/>
    <w:rsid w:val="00BE6A87"/>
    <w:rsid w:val="00BE6C8B"/>
    <w:rsid w:val="00BE6C9E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306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5EF2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7B5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3C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2FE1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517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42C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D93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328"/>
    <w:rsid w:val="00C70490"/>
    <w:rsid w:val="00C70981"/>
    <w:rsid w:val="00C70A14"/>
    <w:rsid w:val="00C70AB8"/>
    <w:rsid w:val="00C71153"/>
    <w:rsid w:val="00C711C8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6D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13B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52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55B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A4E"/>
    <w:rsid w:val="00CA6C15"/>
    <w:rsid w:val="00CA6F53"/>
    <w:rsid w:val="00CA77B4"/>
    <w:rsid w:val="00CA793A"/>
    <w:rsid w:val="00CA7981"/>
    <w:rsid w:val="00CA7ADF"/>
    <w:rsid w:val="00CB02AA"/>
    <w:rsid w:val="00CB0A74"/>
    <w:rsid w:val="00CB10B4"/>
    <w:rsid w:val="00CB121B"/>
    <w:rsid w:val="00CB165B"/>
    <w:rsid w:val="00CB1D93"/>
    <w:rsid w:val="00CB1E06"/>
    <w:rsid w:val="00CB2840"/>
    <w:rsid w:val="00CB2AFD"/>
    <w:rsid w:val="00CB2B3E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79A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E39"/>
    <w:rsid w:val="00CC4FB9"/>
    <w:rsid w:val="00CC538D"/>
    <w:rsid w:val="00CC54B4"/>
    <w:rsid w:val="00CC56F1"/>
    <w:rsid w:val="00CC57B7"/>
    <w:rsid w:val="00CC5DD4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3ED4"/>
    <w:rsid w:val="00CE46B9"/>
    <w:rsid w:val="00CE4742"/>
    <w:rsid w:val="00CE4D72"/>
    <w:rsid w:val="00CE4E9B"/>
    <w:rsid w:val="00CE4F5C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315"/>
    <w:rsid w:val="00CF3780"/>
    <w:rsid w:val="00CF3B95"/>
    <w:rsid w:val="00CF3E08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559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5CF7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07F8A"/>
    <w:rsid w:val="00D100EA"/>
    <w:rsid w:val="00D1025E"/>
    <w:rsid w:val="00D10279"/>
    <w:rsid w:val="00D10700"/>
    <w:rsid w:val="00D10A77"/>
    <w:rsid w:val="00D10EF8"/>
    <w:rsid w:val="00D11070"/>
    <w:rsid w:val="00D11098"/>
    <w:rsid w:val="00D114EE"/>
    <w:rsid w:val="00D117AB"/>
    <w:rsid w:val="00D11E82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871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B4B"/>
    <w:rsid w:val="00D27B61"/>
    <w:rsid w:val="00D27E35"/>
    <w:rsid w:val="00D30740"/>
    <w:rsid w:val="00D30BA8"/>
    <w:rsid w:val="00D30C74"/>
    <w:rsid w:val="00D30C81"/>
    <w:rsid w:val="00D30DDA"/>
    <w:rsid w:val="00D31056"/>
    <w:rsid w:val="00D313B1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42E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6DA"/>
    <w:rsid w:val="00D3786D"/>
    <w:rsid w:val="00D37C34"/>
    <w:rsid w:val="00D37D68"/>
    <w:rsid w:val="00D37D74"/>
    <w:rsid w:val="00D37D9E"/>
    <w:rsid w:val="00D37EB2"/>
    <w:rsid w:val="00D37F01"/>
    <w:rsid w:val="00D40151"/>
    <w:rsid w:val="00D403D5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3C2"/>
    <w:rsid w:val="00D4488C"/>
    <w:rsid w:val="00D44BA1"/>
    <w:rsid w:val="00D44D03"/>
    <w:rsid w:val="00D44FD9"/>
    <w:rsid w:val="00D45340"/>
    <w:rsid w:val="00D4545F"/>
    <w:rsid w:val="00D456A0"/>
    <w:rsid w:val="00D4589C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26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1EEC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5D36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103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92F"/>
    <w:rsid w:val="00D74D77"/>
    <w:rsid w:val="00D7508C"/>
    <w:rsid w:val="00D75129"/>
    <w:rsid w:val="00D752DE"/>
    <w:rsid w:val="00D75402"/>
    <w:rsid w:val="00D754B8"/>
    <w:rsid w:val="00D75637"/>
    <w:rsid w:val="00D756DB"/>
    <w:rsid w:val="00D759BA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48C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A1B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7DB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4A0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3E5F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6C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901"/>
    <w:rsid w:val="00DB7D45"/>
    <w:rsid w:val="00DB7D5C"/>
    <w:rsid w:val="00DC02CB"/>
    <w:rsid w:val="00DC0383"/>
    <w:rsid w:val="00DC0438"/>
    <w:rsid w:val="00DC057F"/>
    <w:rsid w:val="00DC05F9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A7F"/>
    <w:rsid w:val="00DD2B7D"/>
    <w:rsid w:val="00DD2DF9"/>
    <w:rsid w:val="00DD321C"/>
    <w:rsid w:val="00DD3698"/>
    <w:rsid w:val="00DD38E2"/>
    <w:rsid w:val="00DD38E6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AB"/>
    <w:rsid w:val="00E006C4"/>
    <w:rsid w:val="00E00F52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80D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257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4AB6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86B"/>
    <w:rsid w:val="00E20DAC"/>
    <w:rsid w:val="00E21556"/>
    <w:rsid w:val="00E216BA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29C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6AC"/>
    <w:rsid w:val="00E44BD8"/>
    <w:rsid w:val="00E44FC6"/>
    <w:rsid w:val="00E45027"/>
    <w:rsid w:val="00E453C1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6B3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C63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1D0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57E09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2AA"/>
    <w:rsid w:val="00E6152F"/>
    <w:rsid w:val="00E6155B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3BC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83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200"/>
    <w:rsid w:val="00E8369C"/>
    <w:rsid w:val="00E83DBB"/>
    <w:rsid w:val="00E84051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0FE0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6ED6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78"/>
    <w:rsid w:val="00EB2AE8"/>
    <w:rsid w:val="00EB2FB5"/>
    <w:rsid w:val="00EB32EF"/>
    <w:rsid w:val="00EB3887"/>
    <w:rsid w:val="00EB39BD"/>
    <w:rsid w:val="00EB39CB"/>
    <w:rsid w:val="00EB3AAE"/>
    <w:rsid w:val="00EB3D9A"/>
    <w:rsid w:val="00EB3DF1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3E1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1F32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86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1F6"/>
    <w:rsid w:val="00EE560B"/>
    <w:rsid w:val="00EE6512"/>
    <w:rsid w:val="00EE664E"/>
    <w:rsid w:val="00EE66DB"/>
    <w:rsid w:val="00EE67CA"/>
    <w:rsid w:val="00EE690B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6"/>
    <w:rsid w:val="00EF096D"/>
    <w:rsid w:val="00EF09B3"/>
    <w:rsid w:val="00EF0B94"/>
    <w:rsid w:val="00EF1086"/>
    <w:rsid w:val="00EF10BE"/>
    <w:rsid w:val="00EF1341"/>
    <w:rsid w:val="00EF13A5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57"/>
    <w:rsid w:val="00EF658B"/>
    <w:rsid w:val="00EF67D8"/>
    <w:rsid w:val="00EF6841"/>
    <w:rsid w:val="00EF6D3C"/>
    <w:rsid w:val="00EF75F2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C3"/>
    <w:rsid w:val="00F022DB"/>
    <w:rsid w:val="00F02891"/>
    <w:rsid w:val="00F028BA"/>
    <w:rsid w:val="00F02A2A"/>
    <w:rsid w:val="00F02AF0"/>
    <w:rsid w:val="00F030FC"/>
    <w:rsid w:val="00F032BA"/>
    <w:rsid w:val="00F032FD"/>
    <w:rsid w:val="00F03474"/>
    <w:rsid w:val="00F0375F"/>
    <w:rsid w:val="00F0379E"/>
    <w:rsid w:val="00F03878"/>
    <w:rsid w:val="00F038B2"/>
    <w:rsid w:val="00F03B2E"/>
    <w:rsid w:val="00F03B70"/>
    <w:rsid w:val="00F03F1E"/>
    <w:rsid w:val="00F042D7"/>
    <w:rsid w:val="00F042F7"/>
    <w:rsid w:val="00F04414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6F0D"/>
    <w:rsid w:val="00F172DD"/>
    <w:rsid w:val="00F1755A"/>
    <w:rsid w:val="00F17624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2A5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119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A67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68F"/>
    <w:rsid w:val="00F4196D"/>
    <w:rsid w:val="00F41B7F"/>
    <w:rsid w:val="00F41F61"/>
    <w:rsid w:val="00F4240B"/>
    <w:rsid w:val="00F425EC"/>
    <w:rsid w:val="00F4283A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CD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1C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5B57"/>
    <w:rsid w:val="00F660B7"/>
    <w:rsid w:val="00F664DB"/>
    <w:rsid w:val="00F668D7"/>
    <w:rsid w:val="00F66CB6"/>
    <w:rsid w:val="00F66CEE"/>
    <w:rsid w:val="00F67203"/>
    <w:rsid w:val="00F675AE"/>
    <w:rsid w:val="00F6789B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5EAD"/>
    <w:rsid w:val="00F76028"/>
    <w:rsid w:val="00F765C4"/>
    <w:rsid w:val="00F76CF0"/>
    <w:rsid w:val="00F770D7"/>
    <w:rsid w:val="00F7714A"/>
    <w:rsid w:val="00F771FA"/>
    <w:rsid w:val="00F7726D"/>
    <w:rsid w:val="00F777B4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4F93"/>
    <w:rsid w:val="00F85067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432"/>
    <w:rsid w:val="00F9054E"/>
    <w:rsid w:val="00F9098C"/>
    <w:rsid w:val="00F911AB"/>
    <w:rsid w:val="00F9178C"/>
    <w:rsid w:val="00F91E13"/>
    <w:rsid w:val="00F91F4D"/>
    <w:rsid w:val="00F922FA"/>
    <w:rsid w:val="00F92855"/>
    <w:rsid w:val="00F928E1"/>
    <w:rsid w:val="00F929CE"/>
    <w:rsid w:val="00F92C3C"/>
    <w:rsid w:val="00F92DFB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B72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7EA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8D2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931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57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325"/>
    <w:rsid w:val="00FF672E"/>
    <w:rsid w:val="00FF73A9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BB0D-1D3C-471B-9A9C-8311404002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582</Characters>
  <Application>Microsoft Office Word</Application>
  <DocSecurity>0</DocSecurity>
  <Lines>44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4</cp:revision>
  <cp:lastPrinted>2026-03-27T02:33:00Z</cp:lastPrinted>
  <dcterms:created xsi:type="dcterms:W3CDTF">2026-03-27T02:32:00Z</dcterms:created>
  <dcterms:modified xsi:type="dcterms:W3CDTF">2026-03-27T04:38:00Z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