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19AA6731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  <w:lang w:eastAsia="zh-CN"/>
        </w:rPr>
      </w:pPr>
      <w:r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202</w:t>
      </w:r>
      <w:r w:rsidR="0034134A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5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年</w:t>
      </w:r>
      <w:r w:rsidR="00192BBE" w:rsidRPr="007B22AE">
        <w:rPr>
          <w:rFonts w:asciiTheme="minorHAnsi" w:eastAsiaTheme="minorHAnsi" w:hAnsiTheme="minorHAnsi" w:hint="eastAsia"/>
          <w:sz w:val="22"/>
          <w:szCs w:val="22"/>
        </w:rPr>
        <w:t>11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月</w:t>
      </w:r>
      <w:r w:rsidR="007B22AE" w:rsidRPr="007B22AE">
        <w:rPr>
          <w:rFonts w:asciiTheme="minorHAnsi" w:eastAsiaTheme="minorHAnsi" w:hAnsiTheme="minorHAnsi" w:hint="eastAsia"/>
          <w:sz w:val="22"/>
          <w:szCs w:val="22"/>
        </w:rPr>
        <w:t>28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  <w:lang w:eastAsia="zh-CN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65D8576A" w14:textId="2745FB06" w:rsidR="00E07257" w:rsidRPr="00E3629C" w:rsidRDefault="00FA67EA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67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="00442842" w:rsidRPr="00FA67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Pr="00FA67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全</w:t>
                            </w:r>
                            <w:r w:rsidR="001E1AD6" w:rsidRPr="00FA67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Pr="00FA67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がわずかに低下した。</w:t>
                            </w:r>
                            <w:r w:rsidR="00CC4E3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ほぼ全ての業種</w:t>
                            </w:r>
                            <w:r w:rsidR="005A72C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</w:t>
                            </w:r>
                            <w:r w:rsidR="00CC4E3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DIが低下してお</w:t>
                            </w:r>
                            <w:r w:rsidR="00430F3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り</w:t>
                            </w:r>
                            <w:r w:rsidR="00CC4E3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、売上額DIはプラス値を</w:t>
                            </w:r>
                            <w:r w:rsidR="005A72C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示し</w:t>
                            </w:r>
                            <w:r w:rsidR="00CC4E3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ているが、</w:t>
                            </w:r>
                            <w:r w:rsidR="00D7492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最低賃金引上げやコスト高の影響から、</w:t>
                            </w:r>
                            <w:r w:rsidR="00430F3F" w:rsidRPr="00430F3F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  <w:t>収益性や経営環境の改善</w:t>
                            </w:r>
                            <w:r w:rsidR="00430F3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には</w:t>
                            </w:r>
                            <w:r w:rsidR="00D7492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至っていないとの声が散見され</w:t>
                            </w:r>
                            <w:r w:rsidR="005A72C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た</w:t>
                            </w:r>
                            <w:r w:rsidR="00D7492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5A72C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廃業を検討する声も多い中、</w:t>
                            </w:r>
                            <w:r w:rsidR="005A72C4" w:rsidRPr="00DB3E6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省力化投資や</w:t>
                            </w:r>
                            <w:r w:rsidR="00FB3931" w:rsidRPr="00DB3E6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商品・サービスの</w:t>
                            </w:r>
                            <w:r w:rsidR="00CE4F5C" w:rsidRPr="00DB3E6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付加価値を高める</w:t>
                            </w:r>
                            <w:r w:rsidR="005A72C4" w:rsidRPr="00DB3E6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取組が</w:t>
                            </w:r>
                            <w:r w:rsidR="005E507C" w:rsidRPr="00DB3E6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</w:t>
                            </w:r>
                            <w:r w:rsidR="005E507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業継続や持続的成長の</w:t>
                            </w:r>
                            <w:r w:rsidR="005A72C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鍵になる。</w:t>
                            </w:r>
                          </w:p>
                          <w:p w14:paraId="55638B22" w14:textId="77777777" w:rsidR="00E07257" w:rsidRPr="005A72C4" w:rsidRDefault="00E07257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A4CFEF" w14:textId="77777777" w:rsidR="00E07257" w:rsidRPr="00D60E15" w:rsidRDefault="00E07257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65D8576A" w14:textId="2745FB06" w:rsidR="00E07257" w:rsidRPr="00E3629C" w:rsidRDefault="00FA67EA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 w:rsidRPr="00FA67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="00442842" w:rsidRPr="00FA67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Pr="00FA67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全</w:t>
                      </w:r>
                      <w:r w:rsidR="001E1AD6" w:rsidRPr="00FA67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Pr="00FA67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がわずかに低下した。</w:t>
                      </w:r>
                      <w:r w:rsidR="00CC4E3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ほぼ全ての業種</w:t>
                      </w:r>
                      <w:r w:rsidR="005A72C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で</w:t>
                      </w:r>
                      <w:r w:rsidR="00CC4E3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DIが低下してお</w:t>
                      </w:r>
                      <w:r w:rsidR="00430F3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り</w:t>
                      </w:r>
                      <w:r w:rsidR="00CC4E3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、売上額DIはプラス値を</w:t>
                      </w:r>
                      <w:r w:rsidR="005A72C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示し</w:t>
                      </w:r>
                      <w:r w:rsidR="00CC4E3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ているが、</w:t>
                      </w:r>
                      <w:r w:rsidR="00D7492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最低賃金引上げやコスト高の影響から、</w:t>
                      </w:r>
                      <w:r w:rsidR="00430F3F" w:rsidRPr="00430F3F"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  <w:t>収益性や経営環境の改善</w:t>
                      </w:r>
                      <w:r w:rsidR="00430F3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には</w:t>
                      </w:r>
                      <w:r w:rsidR="00D7492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至っていないとの声が散見され</w:t>
                      </w:r>
                      <w:r w:rsidR="005A72C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た</w:t>
                      </w:r>
                      <w:r w:rsidR="00D7492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5A72C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廃業を検討する声も多い中、</w:t>
                      </w:r>
                      <w:r w:rsidR="005A72C4" w:rsidRPr="00DB3E6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省力化投資や</w:t>
                      </w:r>
                      <w:r w:rsidR="00FB3931" w:rsidRPr="00DB3E6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商品・サービスの</w:t>
                      </w:r>
                      <w:r w:rsidR="00CE4F5C" w:rsidRPr="00DB3E6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付加価値を高める</w:t>
                      </w:r>
                      <w:r w:rsidR="005A72C4" w:rsidRPr="00DB3E6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取組が</w:t>
                      </w:r>
                      <w:r w:rsidR="005E507C" w:rsidRPr="00DB3E6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事</w:t>
                      </w:r>
                      <w:r w:rsidR="005E507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業継続や持続的成長の</w:t>
                      </w:r>
                      <w:r w:rsidR="005A72C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鍵になる。</w:t>
                      </w:r>
                    </w:p>
                    <w:p w14:paraId="55638B22" w14:textId="77777777" w:rsidR="00E07257" w:rsidRPr="005A72C4" w:rsidRDefault="00E07257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BA4CFEF" w14:textId="77777777" w:rsidR="00E07257" w:rsidRPr="00D60E15" w:rsidRDefault="00E07257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35110581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916"/>
                              <w:gridCol w:w="916"/>
                              <w:gridCol w:w="916"/>
                              <w:gridCol w:w="836"/>
                            </w:tblGrid>
                            <w:tr w:rsidR="00E84051" w:rsidRPr="00E84051" w14:paraId="171090D1" w14:textId="77777777" w:rsidTr="00E84051">
                              <w:trPr>
                                <w:trHeight w:val="530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90CEB8B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FB530DA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51FF09D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55E9392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8502E64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E84051" w:rsidRPr="00E84051" w14:paraId="46FD8239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905746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970FEDB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DFD17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13138D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E1EAE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0.7</w:t>
                                  </w:r>
                                </w:p>
                              </w:tc>
                            </w:tr>
                            <w:tr w:rsidR="00E84051" w:rsidRPr="00E84051" w14:paraId="3B745DA5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79AA8A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901DD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D5934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18.8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D4C7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6FAE0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2.2</w:t>
                                  </w:r>
                                </w:p>
                              </w:tc>
                            </w:tr>
                            <w:tr w:rsidR="00E84051" w:rsidRPr="00E84051" w14:paraId="6BC2F416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395CA1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A37697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13.2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093A1F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15.0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07AB1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3BD764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0.9</w:t>
                                  </w:r>
                                </w:p>
                              </w:tc>
                            </w:tr>
                            <w:tr w:rsidR="00E84051" w:rsidRPr="00E84051" w14:paraId="6BF0A2D6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1AEB40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BFC872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13.8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79A13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2AB91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0B4F5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916"/>
                        <w:gridCol w:w="916"/>
                        <w:gridCol w:w="916"/>
                        <w:gridCol w:w="836"/>
                      </w:tblGrid>
                      <w:tr w:rsidR="00E84051" w:rsidRPr="00E84051" w14:paraId="171090D1" w14:textId="77777777" w:rsidTr="00E84051">
                        <w:trPr>
                          <w:trHeight w:val="530"/>
                        </w:trPr>
                        <w:tc>
                          <w:tcPr>
                            <w:tcW w:w="95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90CEB8B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FB530DA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51FF09D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55E9392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8502E64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E84051" w:rsidRPr="00E84051" w14:paraId="46FD8239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905746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970FEDB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EDFD17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B13138D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1.7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E1EAE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0.7</w:t>
                            </w:r>
                          </w:p>
                        </w:tc>
                      </w:tr>
                      <w:tr w:rsidR="00E84051" w:rsidRPr="00E84051" w14:paraId="3B745DA5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679AA8A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901DD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D5934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18.8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80D4C7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1.8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46FAE0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2.2</w:t>
                            </w:r>
                          </w:p>
                        </w:tc>
                      </w:tr>
                      <w:tr w:rsidR="00E84051" w:rsidRPr="00E84051" w14:paraId="6BC2F416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395CA1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A37697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13.2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093A1F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15.0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07AB1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1.8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3BD764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0.9</w:t>
                            </w:r>
                          </w:p>
                        </w:tc>
                      </w:tr>
                      <w:tr w:rsidR="00E84051" w:rsidRPr="00E84051" w14:paraId="6BF0A2D6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11AEB40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0BFC872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13.8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79A13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2AB91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0.7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0B4F5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6C8D8FED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192BBE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１０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377A9E64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D2F54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5E507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物価高騰に加え、最低賃金引き上げの影響が出始めた</w:t>
                            </w:r>
                            <w:r w:rsidR="00A642F2" w:rsidRPr="005E507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小規模企業景況</w:t>
                            </w:r>
                            <w:r w:rsidR="00B51536" w:rsidRPr="005E507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6C8D8FED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192BBE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１０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377A9E64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1D2F54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5E507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物価高騰に加え、最低賃金引き上げの影響が出始めた</w:t>
                      </w:r>
                      <w:r w:rsidR="00A642F2" w:rsidRPr="005E507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小規模企業景況</w:t>
                      </w:r>
                      <w:r w:rsidR="00B51536" w:rsidRPr="005E507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  <w:lang w:eastAsia="zh-CN"/>
        </w:rPr>
      </w:pPr>
    </w:p>
    <w:p w14:paraId="3B82542E" w14:textId="68ECB034" w:rsidR="009E7A5F" w:rsidRPr="00DC4F4B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0FEFBC61">
                <wp:simplePos x="0" y="0"/>
                <wp:positionH relativeFrom="column">
                  <wp:posOffset>3818461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916"/>
                              <w:gridCol w:w="916"/>
                              <w:gridCol w:w="916"/>
                              <w:gridCol w:w="836"/>
                            </w:tblGrid>
                            <w:tr w:rsidR="00E84051" w:rsidRPr="00E84051" w14:paraId="4818C0B8" w14:textId="77777777" w:rsidTr="00E84051">
                              <w:trPr>
                                <w:trHeight w:val="530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A976EE4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E85E64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1E066F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8DB1A07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48824187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E84051" w:rsidRPr="00E84051" w14:paraId="7E86F619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A6232A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9FF7AC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ED4D3D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B8E923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D4C49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</w:tr>
                            <w:tr w:rsidR="00E84051" w:rsidRPr="00E84051" w14:paraId="22D1B5FA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9C1917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7B5281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19.1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192630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20.2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DAB4B7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538993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</w:tr>
                            <w:tr w:rsidR="00E84051" w:rsidRPr="00E84051" w14:paraId="269D249C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3F0F0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30B69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D9B564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10A4CF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8F46D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0.7</w:t>
                                  </w:r>
                                </w:p>
                              </w:tc>
                            </w:tr>
                            <w:tr w:rsidR="00E84051" w:rsidRPr="00E84051" w14:paraId="2CACCB01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92363B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37732B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15.3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49E44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C85A3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395CE0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1.5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300.6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C0tnN9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916"/>
                        <w:gridCol w:w="916"/>
                        <w:gridCol w:w="916"/>
                        <w:gridCol w:w="836"/>
                      </w:tblGrid>
                      <w:tr w:rsidR="00E84051" w:rsidRPr="00E84051" w14:paraId="4818C0B8" w14:textId="77777777" w:rsidTr="00E84051">
                        <w:trPr>
                          <w:trHeight w:val="530"/>
                        </w:trPr>
                        <w:tc>
                          <w:tcPr>
                            <w:tcW w:w="95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A976EE4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E85E64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1E066F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8DB1A07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48824187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E84051" w:rsidRPr="00E84051" w14:paraId="7E86F619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A6232A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9FF7AC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ED4D3D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9B8E923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D4C49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</w:tr>
                      <w:tr w:rsidR="00E84051" w:rsidRPr="00E84051" w14:paraId="22D1B5FA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9C1917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7B5281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19.1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192630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20.2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6DAB4B7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F538993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</w:tr>
                      <w:tr w:rsidR="00E84051" w:rsidRPr="00E84051" w14:paraId="269D249C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3F0F0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30B69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D9B564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10A4CF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2.4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8F46D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0.7</w:t>
                            </w:r>
                          </w:p>
                        </w:tc>
                      </w:tr>
                      <w:tr w:rsidR="00E84051" w:rsidRPr="00E84051" w14:paraId="2CACCB01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92363B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37732B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15.3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B49E44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17.3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CC85A3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D395CE0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1.5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機械・金属が改善も、</w:t>
      </w:r>
      <w:r w:rsidR="00693558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前月</w:t>
      </w:r>
      <w:r w:rsidR="008D7188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に続き</w:t>
      </w:r>
      <w:r w:rsidR="00693558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全DIが悪化した</w:t>
      </w:r>
      <w:r w:rsidR="00EA0FE0" w:rsidRPr="008D7188">
        <w:rPr>
          <w:rFonts w:ascii="ＭＳ Ｐゴシック" w:eastAsia="ＭＳ Ｐゴシック" w:hAnsi="ＭＳ Ｐゴシック"/>
          <w:b/>
          <w:bCs/>
          <w:sz w:val="25"/>
          <w:szCs w:val="25"/>
        </w:rPr>
        <w:t>製造業</w:t>
      </w:r>
    </w:p>
    <w:p w14:paraId="5A160236" w14:textId="5CF9A527" w:rsidR="004F2E48" w:rsidRDefault="00442842" w:rsidP="00FB3931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製造業は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資金繰り・業況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小幅に低下、売上額・採算はわずかに低下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した</w:t>
      </w:r>
      <w:r w:rsidR="003D0F7C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086E55" w:rsidRPr="00086E55">
        <w:rPr>
          <w:rFonts w:ascii="ＭＳ Ｐ明朝" w:eastAsia="ＭＳ Ｐ明朝" w:hAnsi="ＭＳ Ｐ明朝" w:hint="eastAsia"/>
          <w:sz w:val="22"/>
          <w:szCs w:val="22"/>
        </w:rPr>
        <w:t>8月期からの連続改善に反し</w:t>
      </w:r>
      <w:r w:rsidR="00086E55">
        <w:rPr>
          <w:rFonts w:ascii="ＭＳ Ｐ明朝" w:eastAsia="ＭＳ Ｐ明朝" w:hAnsi="ＭＳ Ｐ明朝" w:hint="eastAsia"/>
          <w:sz w:val="22"/>
          <w:szCs w:val="22"/>
        </w:rPr>
        <w:t>全DIが低下した。</w:t>
      </w:r>
      <w:r w:rsidR="00563B9E" w:rsidRPr="00086E55">
        <w:rPr>
          <w:rFonts w:ascii="ＭＳ Ｐ明朝" w:eastAsia="ＭＳ Ｐ明朝" w:hAnsi="ＭＳ Ｐ明朝"/>
          <w:sz w:val="22"/>
          <w:szCs w:val="22"/>
        </w:rPr>
        <w:t>食料品</w:t>
      </w:r>
      <w:r w:rsidR="00086E55" w:rsidRPr="00086E55">
        <w:rPr>
          <w:rFonts w:ascii="ＭＳ Ｐ明朝" w:eastAsia="ＭＳ Ｐ明朝" w:hAnsi="ＭＳ Ｐ明朝" w:hint="eastAsia"/>
          <w:sz w:val="22"/>
          <w:szCs w:val="22"/>
        </w:rPr>
        <w:t>及び</w:t>
      </w:r>
      <w:r w:rsidR="00563B9E" w:rsidRPr="00086E55">
        <w:rPr>
          <w:rFonts w:ascii="ＭＳ Ｐ明朝" w:eastAsia="ＭＳ Ｐ明朝" w:hAnsi="ＭＳ Ｐ明朝"/>
          <w:sz w:val="22"/>
          <w:szCs w:val="22"/>
        </w:rPr>
        <w:t>繊維</w:t>
      </w:r>
      <w:r w:rsidR="00086E55" w:rsidRPr="00086E55">
        <w:rPr>
          <w:rFonts w:ascii="ＭＳ Ｐ明朝" w:eastAsia="ＭＳ Ｐ明朝" w:hAnsi="ＭＳ Ｐ明朝" w:hint="eastAsia"/>
          <w:sz w:val="22"/>
          <w:szCs w:val="22"/>
        </w:rPr>
        <w:t>について全DIが低下した</w:t>
      </w:r>
      <w:r w:rsidR="00A74D72">
        <w:rPr>
          <w:rFonts w:ascii="ＭＳ Ｐ明朝" w:eastAsia="ＭＳ Ｐ明朝" w:hAnsi="ＭＳ Ｐ明朝" w:hint="eastAsia"/>
          <w:sz w:val="22"/>
          <w:szCs w:val="22"/>
        </w:rPr>
        <w:t>が</w:t>
      </w:r>
      <w:r w:rsidR="00086E55" w:rsidRPr="00086E55">
        <w:rPr>
          <w:rFonts w:ascii="ＭＳ Ｐ明朝" w:eastAsia="ＭＳ Ｐ明朝" w:hAnsi="ＭＳ Ｐ明朝" w:hint="eastAsia"/>
          <w:sz w:val="22"/>
          <w:szCs w:val="22"/>
        </w:rPr>
        <w:t>、機械・金属</w:t>
      </w:r>
      <w:r w:rsidR="00A74D72">
        <w:rPr>
          <w:rFonts w:ascii="ＭＳ Ｐ明朝" w:eastAsia="ＭＳ Ｐ明朝" w:hAnsi="ＭＳ Ｐ明朝" w:hint="eastAsia"/>
          <w:sz w:val="22"/>
          <w:szCs w:val="22"/>
        </w:rPr>
        <w:t>については、一部地域</w:t>
      </w:r>
      <w:r w:rsidR="007561C1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A74D72">
        <w:rPr>
          <w:rFonts w:ascii="ＭＳ Ｐ明朝" w:eastAsia="ＭＳ Ｐ明朝" w:hAnsi="ＭＳ Ｐ明朝" w:hint="eastAsia"/>
          <w:sz w:val="22"/>
          <w:szCs w:val="22"/>
        </w:rPr>
        <w:t>半導体需要が追い風となり、</w:t>
      </w:r>
      <w:r w:rsidR="00086E55" w:rsidRPr="00086E55">
        <w:rPr>
          <w:rFonts w:ascii="ＭＳ Ｐ明朝" w:eastAsia="ＭＳ Ｐ明朝" w:hAnsi="ＭＳ Ｐ明朝" w:hint="eastAsia"/>
          <w:sz w:val="22"/>
          <w:szCs w:val="22"/>
        </w:rPr>
        <w:t>資金繰りを除く3つのDIで改善を示した。</w:t>
      </w:r>
      <w:r w:rsidR="00DC05F9">
        <w:rPr>
          <w:rFonts w:ascii="ＭＳ Ｐ明朝" w:eastAsia="ＭＳ Ｐ明朝" w:hAnsi="ＭＳ Ｐ明朝" w:hint="eastAsia"/>
          <w:sz w:val="22"/>
          <w:szCs w:val="22"/>
        </w:rPr>
        <w:t>一方で、</w:t>
      </w:r>
      <w:r w:rsidR="00FB3931" w:rsidRPr="00DB3E6C">
        <w:rPr>
          <w:rFonts w:ascii="ＭＳ Ｐ明朝" w:eastAsia="ＭＳ Ｐ明朝" w:hAnsi="ＭＳ Ｐ明朝" w:hint="eastAsia"/>
          <w:sz w:val="22"/>
          <w:szCs w:val="22"/>
        </w:rPr>
        <w:t>人手不足や設備の老朽化への対応が進</w:t>
      </w:r>
      <w:r w:rsidR="0083104C" w:rsidRPr="00DB3E6C">
        <w:rPr>
          <w:rFonts w:ascii="ＭＳ Ｐ明朝" w:eastAsia="ＭＳ Ｐ明朝" w:hAnsi="ＭＳ Ｐ明朝" w:hint="eastAsia"/>
          <w:sz w:val="22"/>
          <w:szCs w:val="22"/>
        </w:rPr>
        <w:t>まず</w:t>
      </w:r>
      <w:r w:rsidR="001C6032" w:rsidRPr="00DB3E6C">
        <w:rPr>
          <w:rFonts w:ascii="ＭＳ Ｐ明朝" w:eastAsia="ＭＳ Ｐ明朝" w:hAnsi="ＭＳ Ｐ明朝" w:hint="eastAsia"/>
          <w:sz w:val="22"/>
          <w:szCs w:val="22"/>
        </w:rPr>
        <w:t>商機</w:t>
      </w:r>
      <w:r w:rsidR="00DA3E5F" w:rsidRPr="00DB3E6C">
        <w:rPr>
          <w:rFonts w:ascii="ＭＳ Ｐ明朝" w:eastAsia="ＭＳ Ｐ明朝" w:hAnsi="ＭＳ Ｐ明朝" w:hint="eastAsia"/>
          <w:sz w:val="22"/>
          <w:szCs w:val="22"/>
        </w:rPr>
        <w:t>を逸している</w:t>
      </w:r>
      <w:r w:rsidR="00FB3931" w:rsidRPr="00DB3E6C">
        <w:rPr>
          <w:rFonts w:ascii="ＭＳ Ｐ明朝" w:eastAsia="ＭＳ Ｐ明朝" w:hAnsi="ＭＳ Ｐ明朝" w:hint="eastAsia"/>
          <w:sz w:val="22"/>
          <w:szCs w:val="22"/>
        </w:rPr>
        <w:t>との声もあり、</w:t>
      </w:r>
      <w:r w:rsidR="007561C1" w:rsidRPr="00DB3E6C">
        <w:rPr>
          <w:rFonts w:ascii="ＭＳ Ｐ明朝" w:eastAsia="ＭＳ Ｐ明朝" w:hAnsi="ＭＳ Ｐ明朝" w:hint="eastAsia"/>
          <w:sz w:val="22"/>
          <w:szCs w:val="22"/>
        </w:rPr>
        <w:t>積極的な設備投資や人手不足対策による経営体制の改善が</w:t>
      </w:r>
      <w:r w:rsidR="00DA3E5F" w:rsidRPr="00DB3E6C">
        <w:rPr>
          <w:rFonts w:ascii="ＭＳ Ｐ明朝" w:eastAsia="ＭＳ Ｐ明朝" w:hAnsi="ＭＳ Ｐ明朝" w:hint="eastAsia"/>
          <w:sz w:val="22"/>
          <w:szCs w:val="22"/>
        </w:rPr>
        <w:t>求められる</w:t>
      </w:r>
      <w:r w:rsidR="007561C1" w:rsidRPr="00DB3E6C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4D7F2BB" w14:textId="77777777" w:rsidR="0089155D" w:rsidRPr="007C7C87" w:rsidRDefault="0089155D" w:rsidP="004F2E48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21B219DB" w:rsidR="009E7A5F" w:rsidRPr="00DC4F4B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27BDAEC9">
                <wp:simplePos x="0" y="0"/>
                <wp:positionH relativeFrom="column">
                  <wp:posOffset>3814016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916"/>
                              <w:gridCol w:w="916"/>
                              <w:gridCol w:w="916"/>
                              <w:gridCol w:w="836"/>
                            </w:tblGrid>
                            <w:tr w:rsidR="00E84051" w:rsidRPr="00E84051" w14:paraId="1F4A30CF" w14:textId="77777777" w:rsidTr="00E84051">
                              <w:trPr>
                                <w:trHeight w:val="530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6165B7E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C0BC3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701D38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C1D204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46C717B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E84051" w:rsidRPr="00E84051" w14:paraId="43CA8697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3F46B8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88F2A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D213EF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53B02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99E3F1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</w:tr>
                            <w:tr w:rsidR="00E84051" w:rsidRPr="00E84051" w14:paraId="187E7D1C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9A3A61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BE67D0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16.6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A188D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17.2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0B0702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1890FA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4.0</w:t>
                                  </w:r>
                                </w:p>
                              </w:tc>
                            </w:tr>
                            <w:tr w:rsidR="00E84051" w:rsidRPr="00E84051" w14:paraId="36370790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92526E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713172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11.2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82BEBA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DBB70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5.3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08FF4D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4.6</w:t>
                                  </w:r>
                                </w:p>
                              </w:tc>
                            </w:tr>
                            <w:tr w:rsidR="00E84051" w:rsidRPr="00E84051" w14:paraId="372DEE32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29E9F0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009917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FDFFC3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11.6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49D82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F5EA6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1.7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300.3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916"/>
                        <w:gridCol w:w="916"/>
                        <w:gridCol w:w="916"/>
                        <w:gridCol w:w="836"/>
                      </w:tblGrid>
                      <w:tr w:rsidR="00E84051" w:rsidRPr="00E84051" w14:paraId="1F4A30CF" w14:textId="77777777" w:rsidTr="00E84051">
                        <w:trPr>
                          <w:trHeight w:val="530"/>
                        </w:trPr>
                        <w:tc>
                          <w:tcPr>
                            <w:tcW w:w="95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6165B7E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C0BC3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701D38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C1D204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46C717B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E84051" w:rsidRPr="00E84051" w14:paraId="43CA8697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C3F46B8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288F2A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D213EF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53B02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0.4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99E3F1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</w:tr>
                      <w:tr w:rsidR="00E84051" w:rsidRPr="00E84051" w14:paraId="187E7D1C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9A3A61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6BE67D0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16.6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A188D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17.2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0B0702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1890FA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4.0</w:t>
                            </w:r>
                          </w:p>
                        </w:tc>
                      </w:tr>
                      <w:tr w:rsidR="00E84051" w:rsidRPr="00E84051" w14:paraId="36370790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92526E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713172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11.2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82BEBA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DBB70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5.3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08FF4D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4.6</w:t>
                            </w:r>
                          </w:p>
                        </w:tc>
                      </w:tr>
                      <w:tr w:rsidR="00E84051" w:rsidRPr="00E84051" w14:paraId="372DEE32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29E9F0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009917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FDFFC3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11.6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B49D82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F5EA6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1.7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A74D72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長引くコスト増</w:t>
      </w:r>
      <w:r w:rsidR="008D7188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や受注減</w:t>
      </w:r>
      <w:r w:rsidR="00A74D72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により、売り手・買い手ともに</w:t>
      </w:r>
      <w:r w:rsidR="00693558" w:rsidRPr="008D718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資金繰りに苦しむ</w:t>
      </w:r>
      <w:r w:rsidR="007F513D" w:rsidRPr="008D7188">
        <w:rPr>
          <w:rFonts w:ascii="ＭＳ Ｐゴシック" w:eastAsia="ＭＳ Ｐゴシック" w:hAnsi="ＭＳ Ｐゴシック"/>
          <w:b/>
          <w:bCs/>
          <w:sz w:val="25"/>
          <w:szCs w:val="25"/>
        </w:rPr>
        <w:t>建設業</w:t>
      </w:r>
    </w:p>
    <w:p w14:paraId="7FC6AE0A" w14:textId="64BD5FF7" w:rsidR="005E1496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資金繰りDIが大幅に低下、採算・業況DIはわずかに低下し、売上額DIは不変</w:t>
      </w:r>
      <w:r w:rsidR="00FA67EA">
        <w:rPr>
          <w:rFonts w:ascii="ＭＳ Ｐ明朝" w:eastAsia="ＭＳ Ｐ明朝" w:hAnsi="ＭＳ Ｐ明朝" w:hint="eastAsia"/>
          <w:sz w:val="22"/>
          <w:szCs w:val="22"/>
          <w:u w:val="single"/>
        </w:rPr>
        <w:t>となった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5E1496">
        <w:rPr>
          <w:rFonts w:ascii="ＭＳ Ｐ明朝" w:eastAsia="ＭＳ Ｐ明朝" w:hAnsi="ＭＳ Ｐ明朝" w:hint="eastAsia"/>
          <w:sz w:val="22"/>
          <w:szCs w:val="22"/>
        </w:rPr>
        <w:t>物価高や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外注費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が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高騰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する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中、特に最低賃金改定に</w:t>
      </w:r>
      <w:r w:rsidR="00E14AB6">
        <w:rPr>
          <w:rFonts w:ascii="ＭＳ Ｐ明朝" w:eastAsia="ＭＳ Ｐ明朝" w:hAnsi="ＭＳ Ｐ明朝" w:hint="eastAsia"/>
          <w:sz w:val="22"/>
          <w:szCs w:val="22"/>
        </w:rPr>
        <w:t>伴う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労務費の価格転嫁が進まず、採算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や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資金繰り</w:t>
      </w:r>
      <w:r w:rsidR="005A72C4">
        <w:rPr>
          <w:rFonts w:ascii="ＭＳ Ｐ明朝" w:eastAsia="ＭＳ Ｐ明朝" w:hAnsi="ＭＳ Ｐ明朝" w:hint="eastAsia"/>
          <w:sz w:val="22"/>
          <w:szCs w:val="22"/>
        </w:rPr>
        <w:t>について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も厳しさを増している。</w:t>
      </w:r>
      <w:r w:rsidR="009A14FF">
        <w:rPr>
          <w:rFonts w:ascii="ＭＳ Ｐ明朝" w:eastAsia="ＭＳ Ｐ明朝" w:hAnsi="ＭＳ Ｐ明朝" w:hint="eastAsia"/>
          <w:sz w:val="22"/>
          <w:szCs w:val="22"/>
        </w:rPr>
        <w:t>また、コスト高に伴い販売額が高額になることで、顧客がローンを組めないとの声も寄せられた。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発注者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からの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依頼</w:t>
      </w:r>
      <w:r w:rsidR="00D47926">
        <w:rPr>
          <w:rFonts w:ascii="ＭＳ Ｐ明朝" w:eastAsia="ＭＳ Ｐ明朝" w:hAnsi="ＭＳ Ｐ明朝" w:hint="eastAsia"/>
          <w:sz w:val="22"/>
          <w:szCs w:val="22"/>
        </w:rPr>
        <w:t>減少により、廃業を検討する</w:t>
      </w:r>
      <w:r w:rsidR="00A74D72">
        <w:rPr>
          <w:rFonts w:ascii="ＭＳ Ｐ明朝" w:eastAsia="ＭＳ Ｐ明朝" w:hAnsi="ＭＳ Ｐ明朝" w:hint="eastAsia"/>
          <w:sz w:val="22"/>
          <w:szCs w:val="22"/>
        </w:rPr>
        <w:t>声もあり、業界全体で停滞感が漂っている。</w:t>
      </w:r>
    </w:p>
    <w:p w14:paraId="2E00BA7E" w14:textId="77777777" w:rsidR="00A74D72" w:rsidRPr="005A72C4" w:rsidRDefault="00A74D7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6462D29E" w:rsidR="0003099A" w:rsidRPr="00192BBE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  <w:highlight w:val="yellow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25148DD9">
                <wp:simplePos x="0" y="0"/>
                <wp:positionH relativeFrom="column">
                  <wp:posOffset>3815921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916"/>
                              <w:gridCol w:w="916"/>
                              <w:gridCol w:w="916"/>
                              <w:gridCol w:w="836"/>
                            </w:tblGrid>
                            <w:tr w:rsidR="00E84051" w:rsidRPr="00E84051" w14:paraId="24D024D2" w14:textId="77777777" w:rsidTr="00E84051">
                              <w:trPr>
                                <w:trHeight w:val="530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AD3207F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0925B9D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9D167B4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1846424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F02ADBD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E84051" w:rsidRPr="00E84051" w14:paraId="52ACDEFA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215B30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B4248A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EAB5BF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4B44B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9802B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3.4</w:t>
                                  </w:r>
                                </w:p>
                              </w:tc>
                            </w:tr>
                            <w:tr w:rsidR="00E84051" w:rsidRPr="00E84051" w14:paraId="5E886B43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F2F503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AE45EA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20.5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BCE2F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22.5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5C3071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BB2BB4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E84051" w:rsidRPr="00E84051" w14:paraId="6A191162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87BF22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BC545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FFD6BE4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21108D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84BB7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2.6</w:t>
                                  </w:r>
                                </w:p>
                              </w:tc>
                            </w:tr>
                            <w:tr w:rsidR="00E84051" w:rsidRPr="00E84051" w14:paraId="6DC245C9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BCC32D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9888B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C28A03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19.8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35564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3BBCA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0.4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300.4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916"/>
                        <w:gridCol w:w="916"/>
                        <w:gridCol w:w="916"/>
                        <w:gridCol w:w="836"/>
                      </w:tblGrid>
                      <w:tr w:rsidR="00E84051" w:rsidRPr="00E84051" w14:paraId="24D024D2" w14:textId="77777777" w:rsidTr="00E84051">
                        <w:trPr>
                          <w:trHeight w:val="530"/>
                        </w:trPr>
                        <w:tc>
                          <w:tcPr>
                            <w:tcW w:w="95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AD3207F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0925B9D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9D167B4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1846424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F02ADBD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E84051" w:rsidRPr="00E84051" w14:paraId="52ACDEFA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215B30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B4248A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EAB5BF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64B44B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9802B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3.4</w:t>
                            </w:r>
                          </w:p>
                        </w:tc>
                      </w:tr>
                      <w:tr w:rsidR="00E84051" w:rsidRPr="00E84051" w14:paraId="5E886B43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CF2F503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AE45EA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20.5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BCE2F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22.5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5C3071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BB2BB4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</w:tr>
                      <w:tr w:rsidR="00E84051" w:rsidRPr="00E84051" w14:paraId="6A191162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287BF22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CBC545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FFD6BE4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16.3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21108D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84BB7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2.6</w:t>
                            </w:r>
                          </w:p>
                        </w:tc>
                      </w:tr>
                      <w:tr w:rsidR="00E84051" w:rsidRPr="00E84051" w14:paraId="6DC245C9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BCC32D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9888B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C28A03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19.8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35564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3BBCA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8D7188" w:rsidRP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季節需要で</w:t>
      </w:r>
      <w:r w:rsid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衣料品</w:t>
      </w:r>
      <w:r w:rsidR="008D7188" w:rsidRP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がけん引</w:t>
      </w:r>
      <w:r w:rsidR="00F04414" w:rsidRP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も</w:t>
      </w:r>
      <w:r w:rsidR="00732940" w:rsidRPr="00F04414">
        <w:rPr>
          <w:rFonts w:ascii="ＭＳ Ｐゴシック" w:eastAsia="ＭＳ Ｐゴシック" w:hAnsi="ＭＳ Ｐゴシック"/>
          <w:b/>
          <w:bCs/>
          <w:sz w:val="25"/>
          <w:szCs w:val="25"/>
        </w:rPr>
        <w:t>、</w:t>
      </w:r>
      <w:r w:rsidR="008D7188" w:rsidRP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価格転嫁</w:t>
      </w:r>
      <w:r w:rsid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が急がれる</w:t>
      </w:r>
      <w:r w:rsidR="00732940" w:rsidRPr="00F04414">
        <w:rPr>
          <w:rFonts w:ascii="ＭＳ Ｐゴシック" w:eastAsia="ＭＳ Ｐゴシック" w:hAnsi="ＭＳ Ｐゴシック"/>
          <w:b/>
          <w:bCs/>
          <w:sz w:val="25"/>
          <w:szCs w:val="25"/>
        </w:rPr>
        <w:t>小売業</w:t>
      </w:r>
    </w:p>
    <w:p w14:paraId="26594EAA" w14:textId="6E3AE5DB" w:rsidR="005C7D00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・採算DI</w:t>
      </w:r>
      <w:r w:rsidR="00796F01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が</w:t>
      </w:r>
      <w:r w:rsidR="004052D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1E384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低下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資金繰り・業況</w:t>
      </w:r>
      <w:r w:rsidR="004052D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1E384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不変となった。</w:t>
      </w:r>
      <w:r w:rsidR="00563B9E" w:rsidRPr="00AF2BC5">
        <w:rPr>
          <w:rFonts w:ascii="ＭＳ Ｐ明朝" w:eastAsia="ＭＳ Ｐ明朝" w:hAnsi="ＭＳ Ｐ明朝"/>
          <w:sz w:val="22"/>
          <w:szCs w:val="22"/>
        </w:rPr>
        <w:t>衣料品</w:t>
      </w:r>
      <w:r w:rsidR="00AF2BC5" w:rsidRPr="00AF2BC5">
        <w:rPr>
          <w:rFonts w:ascii="ＭＳ Ｐ明朝" w:eastAsia="ＭＳ Ｐ明朝" w:hAnsi="ＭＳ Ｐ明朝" w:hint="eastAsia"/>
          <w:sz w:val="22"/>
          <w:szCs w:val="22"/>
        </w:rPr>
        <w:t>で</w:t>
      </w:r>
      <w:r w:rsidR="00563B9E" w:rsidRPr="00AF2BC5">
        <w:rPr>
          <w:rFonts w:ascii="ＭＳ Ｐ明朝" w:eastAsia="ＭＳ Ｐ明朝" w:hAnsi="ＭＳ Ｐ明朝"/>
          <w:sz w:val="22"/>
          <w:szCs w:val="22"/>
        </w:rPr>
        <w:t>は全DIが</w:t>
      </w:r>
      <w:r w:rsidR="00C007B5" w:rsidRPr="00AF2BC5">
        <w:rPr>
          <w:rFonts w:ascii="ＭＳ Ｐ明朝" w:eastAsia="ＭＳ Ｐ明朝" w:hAnsi="ＭＳ Ｐ明朝" w:hint="eastAsia"/>
          <w:sz w:val="22"/>
          <w:szCs w:val="22"/>
        </w:rPr>
        <w:t>上昇した。物価高騰</w:t>
      </w:r>
      <w:r w:rsidR="00AF2BC5" w:rsidRPr="00AF2BC5">
        <w:rPr>
          <w:rFonts w:ascii="ＭＳ Ｐ明朝" w:eastAsia="ＭＳ Ｐ明朝" w:hAnsi="ＭＳ Ｐ明朝" w:hint="eastAsia"/>
          <w:sz w:val="22"/>
          <w:szCs w:val="22"/>
        </w:rPr>
        <w:t>による採算の悪化や買い控えを訴える声が</w:t>
      </w:r>
      <w:r w:rsidR="005C7D00">
        <w:rPr>
          <w:rFonts w:ascii="ＭＳ Ｐ明朝" w:eastAsia="ＭＳ Ｐ明朝" w:hAnsi="ＭＳ Ｐ明朝" w:hint="eastAsia"/>
          <w:sz w:val="22"/>
          <w:szCs w:val="22"/>
        </w:rPr>
        <w:t>散見されたが、気温の低下や季節の進行</w:t>
      </w:r>
      <w:r w:rsidR="00AF2BC5">
        <w:rPr>
          <w:rFonts w:ascii="ＭＳ Ｐ明朝" w:eastAsia="ＭＳ Ｐ明朝" w:hAnsi="ＭＳ Ｐ明朝" w:hint="eastAsia"/>
          <w:sz w:val="22"/>
          <w:szCs w:val="22"/>
        </w:rPr>
        <w:t>等により</w:t>
      </w:r>
      <w:r w:rsidR="00AF2BC5" w:rsidRPr="00AF2BC5">
        <w:rPr>
          <w:rFonts w:ascii="ＭＳ Ｐ明朝" w:eastAsia="ＭＳ Ｐ明朝" w:hAnsi="ＭＳ Ｐ明朝" w:hint="eastAsia"/>
          <w:sz w:val="22"/>
          <w:szCs w:val="22"/>
        </w:rPr>
        <w:t>冬物需要が</w:t>
      </w:r>
      <w:r w:rsidR="005C7D00">
        <w:rPr>
          <w:rFonts w:ascii="ＭＳ Ｐ明朝" w:eastAsia="ＭＳ Ｐ明朝" w:hAnsi="ＭＳ Ｐ明朝" w:hint="eastAsia"/>
          <w:sz w:val="22"/>
          <w:szCs w:val="22"/>
        </w:rPr>
        <w:t>高まったことが</w:t>
      </w:r>
      <w:r w:rsidR="00563B9E" w:rsidRPr="00AF2BC5">
        <w:rPr>
          <w:rFonts w:ascii="ＭＳ Ｐ明朝" w:eastAsia="ＭＳ Ｐ明朝" w:hAnsi="ＭＳ Ｐ明朝"/>
          <w:sz w:val="22"/>
          <w:szCs w:val="22"/>
        </w:rPr>
        <w:t>要因</w:t>
      </w:r>
      <w:r w:rsidR="00AF2BC5" w:rsidRPr="00AF2BC5">
        <w:rPr>
          <w:rFonts w:ascii="ＭＳ Ｐ明朝" w:eastAsia="ＭＳ Ｐ明朝" w:hAnsi="ＭＳ Ｐ明朝" w:hint="eastAsia"/>
          <w:sz w:val="22"/>
          <w:szCs w:val="22"/>
        </w:rPr>
        <w:t>と</w:t>
      </w:r>
      <w:r w:rsidR="00563B9E" w:rsidRPr="00AF2BC5">
        <w:rPr>
          <w:rFonts w:ascii="ＭＳ Ｐ明朝" w:eastAsia="ＭＳ Ｐ明朝" w:hAnsi="ＭＳ Ｐ明朝"/>
          <w:sz w:val="22"/>
          <w:szCs w:val="22"/>
        </w:rPr>
        <w:t>みられる。</w:t>
      </w:r>
      <w:r w:rsidR="00563B9E" w:rsidRPr="00B5110B">
        <w:rPr>
          <w:rFonts w:ascii="ＭＳ Ｐ明朝" w:eastAsia="ＭＳ Ｐ明朝" w:hAnsi="ＭＳ Ｐ明朝"/>
          <w:sz w:val="22"/>
          <w:szCs w:val="22"/>
        </w:rPr>
        <w:t>食料品</w:t>
      </w:r>
      <w:r w:rsidR="005C7D00" w:rsidRPr="00B5110B">
        <w:rPr>
          <w:rFonts w:ascii="ＭＳ Ｐ明朝" w:eastAsia="ＭＳ Ｐ明朝" w:hAnsi="ＭＳ Ｐ明朝" w:hint="eastAsia"/>
          <w:sz w:val="22"/>
          <w:szCs w:val="22"/>
        </w:rPr>
        <w:t>についても</w:t>
      </w:r>
      <w:r w:rsidR="005E378B" w:rsidRPr="00B5110B">
        <w:rPr>
          <w:rFonts w:ascii="ＭＳ Ｐ明朝" w:eastAsia="ＭＳ Ｐ明朝" w:hAnsi="ＭＳ Ｐ明朝" w:hint="eastAsia"/>
          <w:sz w:val="22"/>
          <w:szCs w:val="22"/>
        </w:rPr>
        <w:t>一定の需要等から前年ベースでは全DIが上昇したが、仕入</w:t>
      </w:r>
      <w:r w:rsidR="005C7D00" w:rsidRPr="00B5110B">
        <w:rPr>
          <w:rFonts w:ascii="ＭＳ Ｐ明朝" w:eastAsia="ＭＳ Ｐ明朝" w:hAnsi="ＭＳ Ｐ明朝" w:hint="eastAsia"/>
          <w:sz w:val="22"/>
          <w:szCs w:val="22"/>
        </w:rPr>
        <w:t>価格</w:t>
      </w:r>
      <w:r w:rsidR="005E378B" w:rsidRPr="00B5110B">
        <w:rPr>
          <w:rFonts w:ascii="ＭＳ Ｐ明朝" w:eastAsia="ＭＳ Ｐ明朝" w:hAnsi="ＭＳ Ｐ明朝" w:hint="eastAsia"/>
          <w:sz w:val="22"/>
          <w:szCs w:val="22"/>
        </w:rPr>
        <w:t>や人件費、光熱費の上昇に価格転嫁が追い付</w:t>
      </w:r>
      <w:r w:rsidR="00375702">
        <w:rPr>
          <w:rFonts w:ascii="ＭＳ Ｐ明朝" w:eastAsia="ＭＳ Ｐ明朝" w:hAnsi="ＭＳ Ｐ明朝" w:hint="eastAsia"/>
          <w:sz w:val="22"/>
          <w:szCs w:val="22"/>
        </w:rPr>
        <w:t>いておらず</w:t>
      </w:r>
      <w:r w:rsidR="005E378B" w:rsidRPr="00B5110B">
        <w:rPr>
          <w:rFonts w:ascii="ＭＳ Ｐ明朝" w:eastAsia="ＭＳ Ｐ明朝" w:hAnsi="ＭＳ Ｐ明朝" w:hint="eastAsia"/>
          <w:sz w:val="22"/>
          <w:szCs w:val="22"/>
        </w:rPr>
        <w:t>、</w:t>
      </w:r>
      <w:r w:rsidR="008D7188">
        <w:rPr>
          <w:rFonts w:ascii="ＭＳ Ｐ明朝" w:eastAsia="ＭＳ Ｐ明朝" w:hAnsi="ＭＳ Ｐ明朝" w:hint="eastAsia"/>
          <w:sz w:val="22"/>
          <w:szCs w:val="22"/>
        </w:rPr>
        <w:t>引き</w:t>
      </w:r>
      <w:r w:rsidR="00086E55">
        <w:rPr>
          <w:rFonts w:ascii="ＭＳ Ｐ明朝" w:eastAsia="ＭＳ Ｐ明朝" w:hAnsi="ＭＳ Ｐ明朝" w:hint="eastAsia"/>
          <w:sz w:val="22"/>
          <w:szCs w:val="22"/>
        </w:rPr>
        <w:t>続き</w:t>
      </w:r>
      <w:r w:rsidR="00375702">
        <w:rPr>
          <w:rFonts w:ascii="ＭＳ Ｐ明朝" w:eastAsia="ＭＳ Ｐ明朝" w:hAnsi="ＭＳ Ｐ明朝" w:hint="eastAsia"/>
          <w:sz w:val="22"/>
          <w:szCs w:val="22"/>
        </w:rPr>
        <w:t>動向に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注視</w:t>
      </w:r>
      <w:r w:rsidR="00086E55">
        <w:rPr>
          <w:rFonts w:ascii="ＭＳ Ｐ明朝" w:eastAsia="ＭＳ Ｐ明朝" w:hAnsi="ＭＳ Ｐ明朝" w:hint="eastAsia"/>
          <w:sz w:val="22"/>
          <w:szCs w:val="22"/>
        </w:rPr>
        <w:t>する必要がある。</w:t>
      </w:r>
    </w:p>
    <w:p w14:paraId="66C35BEE" w14:textId="77777777" w:rsidR="005C7D00" w:rsidRDefault="005C7D00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F3C12C8" w14:textId="3EB56713" w:rsidR="002D04AE" w:rsidRPr="00192BBE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  <w:highlight w:val="yellow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0D7C08EC">
                <wp:simplePos x="0" y="0"/>
                <wp:positionH relativeFrom="column">
                  <wp:posOffset>3815509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916"/>
                              <w:gridCol w:w="916"/>
                              <w:gridCol w:w="916"/>
                              <w:gridCol w:w="836"/>
                            </w:tblGrid>
                            <w:tr w:rsidR="00E84051" w:rsidRPr="00E84051" w14:paraId="5C1B1AEE" w14:textId="77777777" w:rsidTr="00E84051">
                              <w:trPr>
                                <w:trHeight w:val="530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B597C83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30A7633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3653661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CE3F565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049D91D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E84051" w:rsidRPr="00E84051" w14:paraId="717CA8EE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E4FDCC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E92CB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65256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588762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4E7F76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1.2</w:t>
                                  </w:r>
                                </w:p>
                              </w:tc>
                            </w:tr>
                            <w:tr w:rsidR="00E84051" w:rsidRPr="00E84051" w14:paraId="3A2FCE72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69B536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59B11C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11.8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EC4680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15.1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5999B5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3.3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6A7C50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4.0</w:t>
                                  </w:r>
                                </w:p>
                              </w:tc>
                            </w:tr>
                            <w:tr w:rsidR="00E84051" w:rsidRPr="00E84051" w14:paraId="77BDF6A2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0FCCE5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345319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10.5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649AC2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10.4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91D28D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474F6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E84051" w:rsidRPr="00E84051" w14:paraId="582CD679" w14:textId="77777777" w:rsidTr="00E84051">
                              <w:trPr>
                                <w:trHeight w:val="313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ABAB59" w14:textId="77777777" w:rsidR="00E84051" w:rsidRPr="00E84051" w:rsidRDefault="00E84051" w:rsidP="00E8405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8405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D950F8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9.0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04198E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9.3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551FCC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B1AC53" w14:textId="77777777" w:rsidR="00E84051" w:rsidRPr="00E84051" w:rsidRDefault="00E84051" w:rsidP="00E8405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84051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2.3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300.4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916"/>
                        <w:gridCol w:w="916"/>
                        <w:gridCol w:w="916"/>
                        <w:gridCol w:w="836"/>
                      </w:tblGrid>
                      <w:tr w:rsidR="00E84051" w:rsidRPr="00E84051" w14:paraId="5C1B1AEE" w14:textId="77777777" w:rsidTr="00E84051">
                        <w:trPr>
                          <w:trHeight w:val="530"/>
                        </w:trPr>
                        <w:tc>
                          <w:tcPr>
                            <w:tcW w:w="95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B597C83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30A7633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3653661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CE3F565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049D91D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E84051" w:rsidRPr="00E84051" w14:paraId="717CA8EE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6E4FDCC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9E92CB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165256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0588762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2.7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4E7F76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1.2</w:t>
                            </w:r>
                          </w:p>
                        </w:tc>
                      </w:tr>
                      <w:tr w:rsidR="00E84051" w:rsidRPr="00E84051" w14:paraId="3A2FCE72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669B536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59B11C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11.8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EC4680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15.1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25999B5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3.3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26A7C50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4.0</w:t>
                            </w:r>
                          </w:p>
                        </w:tc>
                      </w:tr>
                      <w:tr w:rsidR="00E84051" w:rsidRPr="00E84051" w14:paraId="77BDF6A2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70FCCE5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4345319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10.5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6649AC2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10.4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C91D28D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474F6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E84051" w:rsidRPr="00E84051" w14:paraId="582CD679" w14:textId="77777777" w:rsidTr="00E84051">
                        <w:trPr>
                          <w:trHeight w:val="313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DABAB59" w14:textId="77777777" w:rsidR="00E84051" w:rsidRPr="00E84051" w:rsidRDefault="00E84051" w:rsidP="00E8405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405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DD950F8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9.0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504198E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9.3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551FCC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0.3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B1AC53" w14:textId="77777777" w:rsidR="00E84051" w:rsidRPr="00E84051" w:rsidRDefault="00E84051" w:rsidP="00E8405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84051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2.3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F0441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節約志向による来店頻度低下が収益を圧迫する</w:t>
      </w:r>
      <w:r w:rsidR="00732940" w:rsidRPr="00F04414">
        <w:rPr>
          <w:rFonts w:ascii="ＭＳ Ｐゴシック" w:eastAsia="ＭＳ Ｐゴシック" w:hAnsi="ＭＳ Ｐゴシック"/>
          <w:b/>
          <w:bCs/>
          <w:sz w:val="25"/>
          <w:szCs w:val="25"/>
        </w:rPr>
        <w:t>サービス業</w:t>
      </w:r>
    </w:p>
    <w:p w14:paraId="04922F50" w14:textId="5317C227" w:rsidR="00A4731C" w:rsidRDefault="00442842" w:rsidP="00245D17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C637A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・採算</w:t>
      </w:r>
      <w:r w:rsidR="00A84500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F6789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A84500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1E384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低下</w:t>
      </w:r>
      <w:r w:rsidR="00C637A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1E3848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・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業況</w:t>
      </w:r>
      <w:r w:rsidR="00C637AB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FA67EA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不変となった</w:t>
      </w:r>
      <w:r w:rsidR="00A84500" w:rsidRPr="00FA67EA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563B9E" w:rsidRPr="00375702">
        <w:rPr>
          <w:rFonts w:ascii="ＭＳ Ｐ明朝" w:eastAsia="ＭＳ Ｐ明朝" w:hAnsi="ＭＳ Ｐ明朝"/>
          <w:sz w:val="22"/>
          <w:szCs w:val="22"/>
        </w:rPr>
        <w:t>旅館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業</w:t>
      </w:r>
      <w:r w:rsidR="00563B9E" w:rsidRPr="00375702">
        <w:rPr>
          <w:rFonts w:ascii="ＭＳ Ｐ明朝" w:eastAsia="ＭＳ Ｐ明朝" w:hAnsi="ＭＳ Ｐ明朝"/>
          <w:sz w:val="22"/>
          <w:szCs w:val="22"/>
        </w:rPr>
        <w:t>では、</w:t>
      </w:r>
      <w:r w:rsidR="00375702" w:rsidRPr="00375702">
        <w:rPr>
          <w:rFonts w:ascii="ＭＳ Ｐ明朝" w:eastAsia="ＭＳ Ｐ明朝" w:hAnsi="ＭＳ Ｐ明朝" w:hint="eastAsia"/>
          <w:sz w:val="22"/>
          <w:szCs w:val="22"/>
        </w:rPr>
        <w:t>9月期に続き</w:t>
      </w:r>
      <w:r w:rsidR="00563B9E" w:rsidRPr="00375702">
        <w:rPr>
          <w:rFonts w:ascii="ＭＳ Ｐ明朝" w:eastAsia="ＭＳ Ｐ明朝" w:hAnsi="ＭＳ Ｐ明朝"/>
          <w:sz w:val="22"/>
          <w:szCs w:val="22"/>
        </w:rPr>
        <w:t>前月比・前年同月比ともに全DIが低下</w:t>
      </w:r>
      <w:r w:rsidR="00086E55">
        <w:rPr>
          <w:rFonts w:ascii="ＭＳ Ｐ明朝" w:eastAsia="ＭＳ Ｐ明朝" w:hAnsi="ＭＳ Ｐ明朝" w:hint="eastAsia"/>
          <w:sz w:val="22"/>
          <w:szCs w:val="22"/>
        </w:rPr>
        <w:t>。</w:t>
      </w:r>
      <w:r w:rsidR="00375702">
        <w:rPr>
          <w:rFonts w:ascii="ＭＳ Ｐ明朝" w:eastAsia="ＭＳ Ｐ明朝" w:hAnsi="ＭＳ Ｐ明朝" w:hint="eastAsia"/>
          <w:sz w:val="22"/>
          <w:szCs w:val="22"/>
        </w:rPr>
        <w:t>特に採算DIは10ポイント</w:t>
      </w:r>
      <w:r w:rsidR="00CE4F5C">
        <w:rPr>
          <w:rFonts w:ascii="ＭＳ Ｐ明朝" w:eastAsia="ＭＳ Ｐ明朝" w:hAnsi="ＭＳ Ｐ明朝" w:hint="eastAsia"/>
          <w:sz w:val="22"/>
          <w:szCs w:val="22"/>
        </w:rPr>
        <w:t>弱</w:t>
      </w:r>
      <w:r w:rsidR="00375702">
        <w:rPr>
          <w:rFonts w:ascii="ＭＳ Ｐ明朝" w:eastAsia="ＭＳ Ｐ明朝" w:hAnsi="ＭＳ Ｐ明朝" w:hint="eastAsia"/>
          <w:sz w:val="22"/>
          <w:szCs w:val="22"/>
        </w:rPr>
        <w:t>低下しており、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コスト増</w:t>
      </w:r>
      <w:r w:rsidR="00410C57">
        <w:rPr>
          <w:rFonts w:ascii="ＭＳ Ｐ明朝" w:eastAsia="ＭＳ Ｐ明朝" w:hAnsi="ＭＳ Ｐ明朝" w:hint="eastAsia"/>
          <w:sz w:val="22"/>
          <w:szCs w:val="22"/>
        </w:rPr>
        <w:t>等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によ</w:t>
      </w:r>
      <w:r w:rsidR="00167774">
        <w:rPr>
          <w:rFonts w:ascii="ＭＳ Ｐ明朝" w:eastAsia="ＭＳ Ｐ明朝" w:hAnsi="ＭＳ Ｐ明朝" w:hint="eastAsia"/>
          <w:sz w:val="22"/>
          <w:szCs w:val="22"/>
        </w:rPr>
        <w:t>る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経営悪化に苦しむ声が散見された。また、</w:t>
      </w:r>
      <w:r w:rsidR="00A4731C" w:rsidRPr="00DB3E6C">
        <w:rPr>
          <w:rFonts w:ascii="ＭＳ Ｐ明朝" w:eastAsia="ＭＳ Ｐ明朝" w:hAnsi="ＭＳ Ｐ明朝" w:hint="eastAsia"/>
          <w:sz w:val="22"/>
          <w:szCs w:val="22"/>
        </w:rPr>
        <w:t>北日本を中心</w:t>
      </w:r>
      <w:r w:rsidR="00CE4F5C" w:rsidRPr="00DB3E6C">
        <w:rPr>
          <w:rFonts w:ascii="ＭＳ Ｐ明朝" w:eastAsia="ＭＳ Ｐ明朝" w:hAnsi="ＭＳ Ｐ明朝" w:hint="eastAsia"/>
          <w:sz w:val="22"/>
          <w:szCs w:val="22"/>
        </w:rPr>
        <w:t>に</w:t>
      </w:r>
      <w:r w:rsidR="00A4731C" w:rsidRPr="00DB3E6C">
        <w:rPr>
          <w:rFonts w:ascii="ＭＳ Ｐ明朝" w:eastAsia="ＭＳ Ｐ明朝" w:hAnsi="ＭＳ Ｐ明朝" w:hint="eastAsia"/>
          <w:sz w:val="22"/>
          <w:szCs w:val="22"/>
        </w:rPr>
        <w:t>熊の出没情報</w:t>
      </w:r>
      <w:r w:rsidR="00410C57" w:rsidRPr="00DB3E6C">
        <w:rPr>
          <w:rFonts w:ascii="ＭＳ Ｐ明朝" w:eastAsia="ＭＳ Ｐ明朝" w:hAnsi="ＭＳ Ｐ明朝" w:hint="eastAsia"/>
          <w:sz w:val="22"/>
          <w:szCs w:val="22"/>
        </w:rPr>
        <w:t>が相次ぎ、</w:t>
      </w:r>
      <w:r w:rsidR="00CE4F5C" w:rsidRPr="00DB3E6C">
        <w:rPr>
          <w:rFonts w:ascii="ＭＳ Ｐ明朝" w:eastAsia="ＭＳ Ｐ明朝" w:hAnsi="ＭＳ Ｐ明朝" w:hint="eastAsia"/>
          <w:sz w:val="22"/>
          <w:szCs w:val="22"/>
        </w:rPr>
        <w:t>イベント中止や宿泊キャンセル等</w:t>
      </w:r>
      <w:r w:rsidR="00167774" w:rsidRPr="00DB3E6C">
        <w:rPr>
          <w:rFonts w:ascii="ＭＳ Ｐ明朝" w:eastAsia="ＭＳ Ｐ明朝" w:hAnsi="ＭＳ Ｐ明朝" w:hint="eastAsia"/>
          <w:sz w:val="22"/>
          <w:szCs w:val="22"/>
        </w:rPr>
        <w:t>の影響</w:t>
      </w:r>
      <w:r w:rsidR="004679B1" w:rsidRPr="00DB3E6C">
        <w:rPr>
          <w:rFonts w:ascii="ＭＳ Ｐ明朝" w:eastAsia="ＭＳ Ｐ明朝" w:hAnsi="ＭＳ Ｐ明朝" w:hint="eastAsia"/>
          <w:sz w:val="22"/>
          <w:szCs w:val="22"/>
        </w:rPr>
        <w:t>により</w:t>
      </w:r>
      <w:r w:rsidR="0001554D" w:rsidRPr="00DB3E6C">
        <w:rPr>
          <w:rFonts w:ascii="ＭＳ Ｐ明朝" w:eastAsia="ＭＳ Ｐ明朝" w:hAnsi="ＭＳ Ｐ明朝" w:hint="eastAsia"/>
          <w:sz w:val="22"/>
          <w:szCs w:val="22"/>
        </w:rPr>
        <w:t>来客数</w:t>
      </w:r>
      <w:r w:rsidR="00167774" w:rsidRPr="00DB3E6C">
        <w:rPr>
          <w:rFonts w:ascii="ＭＳ Ｐ明朝" w:eastAsia="ＭＳ Ｐ明朝" w:hAnsi="ＭＳ Ｐ明朝" w:hint="eastAsia"/>
          <w:sz w:val="22"/>
          <w:szCs w:val="22"/>
        </w:rPr>
        <w:t>が減少している</w:t>
      </w:r>
      <w:r w:rsidR="00A4731C" w:rsidRPr="00DB3E6C">
        <w:rPr>
          <w:rFonts w:ascii="ＭＳ Ｐ明朝" w:eastAsia="ＭＳ Ｐ明朝" w:hAnsi="ＭＳ Ｐ明朝" w:hint="eastAsia"/>
          <w:sz w:val="22"/>
          <w:szCs w:val="22"/>
        </w:rPr>
        <w:t>。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理・美容業については、来店頻度の減少や</w:t>
      </w:r>
      <w:r w:rsidR="00086E55">
        <w:rPr>
          <w:rFonts w:ascii="ＭＳ Ｐ明朝" w:eastAsia="ＭＳ Ｐ明朝" w:hAnsi="ＭＳ Ｐ明朝" w:hint="eastAsia"/>
          <w:sz w:val="22"/>
          <w:szCs w:val="22"/>
        </w:rPr>
        <w:t>物価高騰</w:t>
      </w:r>
      <w:r w:rsidR="00A4731C">
        <w:rPr>
          <w:rFonts w:ascii="ＭＳ Ｐ明朝" w:eastAsia="ＭＳ Ｐ明朝" w:hAnsi="ＭＳ Ｐ明朝" w:hint="eastAsia"/>
          <w:sz w:val="22"/>
          <w:szCs w:val="22"/>
        </w:rPr>
        <w:t>を指摘する声が散見された。</w:t>
      </w:r>
    </w:p>
    <w:p w14:paraId="5038880E" w14:textId="77777777" w:rsidR="00A4731C" w:rsidRPr="00086E55" w:rsidRDefault="00A4731C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5112BBE5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192BBE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38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E84051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78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E84051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5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35E17FF3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E84051">
        <w:rPr>
          <w:rFonts w:ascii="ＭＳ Ｐ明朝" w:eastAsia="ＭＳ Ｐ明朝" w:hAnsi="ＭＳ Ｐ明朝" w:hint="eastAsia"/>
          <w:spacing w:val="26"/>
          <w:sz w:val="16"/>
          <w:szCs w:val="16"/>
        </w:rPr>
        <w:t>10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0A13BE3E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E840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AC74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0A13BE3E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E8405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AC743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8908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54D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5F72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3AC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D7B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D44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6E55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0C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875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9C"/>
    <w:rsid w:val="001312D1"/>
    <w:rsid w:val="00131560"/>
    <w:rsid w:val="00131567"/>
    <w:rsid w:val="001316FF"/>
    <w:rsid w:val="0013181A"/>
    <w:rsid w:val="001318DB"/>
    <w:rsid w:val="001319C6"/>
    <w:rsid w:val="001319E0"/>
    <w:rsid w:val="001319FD"/>
    <w:rsid w:val="00131A63"/>
    <w:rsid w:val="00131F8F"/>
    <w:rsid w:val="00132231"/>
    <w:rsid w:val="00132562"/>
    <w:rsid w:val="00132916"/>
    <w:rsid w:val="00132973"/>
    <w:rsid w:val="00132A87"/>
    <w:rsid w:val="00132BF5"/>
    <w:rsid w:val="00133A31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F5E"/>
    <w:rsid w:val="0014239A"/>
    <w:rsid w:val="001423BD"/>
    <w:rsid w:val="001425C4"/>
    <w:rsid w:val="001425FD"/>
    <w:rsid w:val="0014272B"/>
    <w:rsid w:val="00142936"/>
    <w:rsid w:val="00142AB3"/>
    <w:rsid w:val="00142ABF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2E"/>
    <w:rsid w:val="001655A0"/>
    <w:rsid w:val="001656AB"/>
    <w:rsid w:val="00165C5D"/>
    <w:rsid w:val="00165D87"/>
    <w:rsid w:val="0016610E"/>
    <w:rsid w:val="00166618"/>
    <w:rsid w:val="0016668A"/>
    <w:rsid w:val="00167278"/>
    <w:rsid w:val="001675A4"/>
    <w:rsid w:val="0016774D"/>
    <w:rsid w:val="00167774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BBE"/>
    <w:rsid w:val="00192D58"/>
    <w:rsid w:val="001931A8"/>
    <w:rsid w:val="0019329A"/>
    <w:rsid w:val="0019391C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DD"/>
    <w:rsid w:val="001B6FF7"/>
    <w:rsid w:val="001B72E3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032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2F54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1AD6"/>
    <w:rsid w:val="001E2434"/>
    <w:rsid w:val="001E2740"/>
    <w:rsid w:val="001E2A8D"/>
    <w:rsid w:val="001E2BA1"/>
    <w:rsid w:val="001E36FD"/>
    <w:rsid w:val="001E3794"/>
    <w:rsid w:val="001E3848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C7F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DD5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6D2D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7C"/>
    <w:rsid w:val="002738C6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ADF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696"/>
    <w:rsid w:val="002B4A3E"/>
    <w:rsid w:val="002B4AB5"/>
    <w:rsid w:val="002B4C58"/>
    <w:rsid w:val="002B4D0B"/>
    <w:rsid w:val="002B4FAE"/>
    <w:rsid w:val="002B52B3"/>
    <w:rsid w:val="002B56FE"/>
    <w:rsid w:val="002B5749"/>
    <w:rsid w:val="002B5A9C"/>
    <w:rsid w:val="002B5E79"/>
    <w:rsid w:val="002B628D"/>
    <w:rsid w:val="002B6854"/>
    <w:rsid w:val="002B6C8B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3A6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B33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78C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1F7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625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8AD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3E2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702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5E4A"/>
    <w:rsid w:val="00396204"/>
    <w:rsid w:val="00396221"/>
    <w:rsid w:val="0039695C"/>
    <w:rsid w:val="003971A6"/>
    <w:rsid w:val="003973E7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2B5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555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B60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2D8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0C57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6D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0F3F"/>
    <w:rsid w:val="004311D8"/>
    <w:rsid w:val="0043151E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933"/>
    <w:rsid w:val="00436D3E"/>
    <w:rsid w:val="00436FAC"/>
    <w:rsid w:val="004370DC"/>
    <w:rsid w:val="004371B4"/>
    <w:rsid w:val="00437521"/>
    <w:rsid w:val="00437528"/>
    <w:rsid w:val="00437873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A13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8CB"/>
    <w:rsid w:val="004679B1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5AE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2CC9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68B4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4BD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2B0E"/>
    <w:rsid w:val="004F2E48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BF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6A5"/>
    <w:rsid w:val="00533720"/>
    <w:rsid w:val="00533A5C"/>
    <w:rsid w:val="005343C0"/>
    <w:rsid w:val="005345BD"/>
    <w:rsid w:val="005346B1"/>
    <w:rsid w:val="00534B90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6B5A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DC9"/>
    <w:rsid w:val="00542F6B"/>
    <w:rsid w:val="00543BD0"/>
    <w:rsid w:val="00543DD1"/>
    <w:rsid w:val="00543FB1"/>
    <w:rsid w:val="0054408E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B9E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2C4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0A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D6A"/>
    <w:rsid w:val="005C628A"/>
    <w:rsid w:val="005C6518"/>
    <w:rsid w:val="005C6EBE"/>
    <w:rsid w:val="005C6F9F"/>
    <w:rsid w:val="005C7535"/>
    <w:rsid w:val="005C7610"/>
    <w:rsid w:val="005C799E"/>
    <w:rsid w:val="005C79DE"/>
    <w:rsid w:val="005C7B33"/>
    <w:rsid w:val="005C7B4C"/>
    <w:rsid w:val="005C7D00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96"/>
    <w:rsid w:val="005E14E3"/>
    <w:rsid w:val="005E1855"/>
    <w:rsid w:val="005E18E8"/>
    <w:rsid w:val="005E1922"/>
    <w:rsid w:val="005E1EB6"/>
    <w:rsid w:val="005E21C5"/>
    <w:rsid w:val="005E23C3"/>
    <w:rsid w:val="005E24E8"/>
    <w:rsid w:val="005E286E"/>
    <w:rsid w:val="005E2A36"/>
    <w:rsid w:val="005E2D96"/>
    <w:rsid w:val="005E2F32"/>
    <w:rsid w:val="005E3165"/>
    <w:rsid w:val="005E378B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07C"/>
    <w:rsid w:val="005E52B4"/>
    <w:rsid w:val="005E56A7"/>
    <w:rsid w:val="005E5B3C"/>
    <w:rsid w:val="005E5B45"/>
    <w:rsid w:val="005E6633"/>
    <w:rsid w:val="005E6657"/>
    <w:rsid w:val="005E6743"/>
    <w:rsid w:val="005E69B2"/>
    <w:rsid w:val="005E6C6D"/>
    <w:rsid w:val="005E6CD7"/>
    <w:rsid w:val="005E6F59"/>
    <w:rsid w:val="005E7248"/>
    <w:rsid w:val="005E75EF"/>
    <w:rsid w:val="005E780C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6F3E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2BB4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EE8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30EF"/>
    <w:rsid w:val="00693247"/>
    <w:rsid w:val="00693265"/>
    <w:rsid w:val="00693558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3FAE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6F7E8D"/>
    <w:rsid w:val="007004EE"/>
    <w:rsid w:val="007007B1"/>
    <w:rsid w:val="0070173F"/>
    <w:rsid w:val="007017D4"/>
    <w:rsid w:val="0070280F"/>
    <w:rsid w:val="00702850"/>
    <w:rsid w:val="00702B76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2E5D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40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91"/>
    <w:rsid w:val="00740E4D"/>
    <w:rsid w:val="00740F8A"/>
    <w:rsid w:val="00741195"/>
    <w:rsid w:val="0074125F"/>
    <w:rsid w:val="007413D9"/>
    <w:rsid w:val="007417A6"/>
    <w:rsid w:val="0074191B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B99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1C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641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7FB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1ADF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01"/>
    <w:rsid w:val="00796FED"/>
    <w:rsid w:val="0079752E"/>
    <w:rsid w:val="00797795"/>
    <w:rsid w:val="00797CE1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2AE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C87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1E0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15C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B3"/>
    <w:rsid w:val="007F0E8C"/>
    <w:rsid w:val="007F0FA9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3D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346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64A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04C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801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55D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18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188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A57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CBD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19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3FB9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14E7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604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D59"/>
    <w:rsid w:val="00942F35"/>
    <w:rsid w:val="009430F6"/>
    <w:rsid w:val="009432AE"/>
    <w:rsid w:val="00943450"/>
    <w:rsid w:val="009435A3"/>
    <w:rsid w:val="00943603"/>
    <w:rsid w:val="0094378E"/>
    <w:rsid w:val="00943B16"/>
    <w:rsid w:val="00943BC5"/>
    <w:rsid w:val="00943D0D"/>
    <w:rsid w:val="00944250"/>
    <w:rsid w:val="0094433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707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59C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4FF"/>
    <w:rsid w:val="009A170B"/>
    <w:rsid w:val="009A187A"/>
    <w:rsid w:val="009A19EA"/>
    <w:rsid w:val="009A1C3C"/>
    <w:rsid w:val="009A1C48"/>
    <w:rsid w:val="009A1D9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1F7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D8F"/>
    <w:rsid w:val="009F2E6C"/>
    <w:rsid w:val="009F2FC5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E86"/>
    <w:rsid w:val="00A17A55"/>
    <w:rsid w:val="00A20520"/>
    <w:rsid w:val="00A209E1"/>
    <w:rsid w:val="00A20A51"/>
    <w:rsid w:val="00A20B98"/>
    <w:rsid w:val="00A2124E"/>
    <w:rsid w:val="00A216CF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1C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576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42F2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4D72"/>
    <w:rsid w:val="00A754B9"/>
    <w:rsid w:val="00A755A7"/>
    <w:rsid w:val="00A75859"/>
    <w:rsid w:val="00A75ACA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6D2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557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82F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4D4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2D1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435"/>
    <w:rsid w:val="00AC7775"/>
    <w:rsid w:val="00AC7DDD"/>
    <w:rsid w:val="00AC7E8C"/>
    <w:rsid w:val="00AD0073"/>
    <w:rsid w:val="00AD032A"/>
    <w:rsid w:val="00AD03F5"/>
    <w:rsid w:val="00AD067C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3FBE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0D29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562"/>
    <w:rsid w:val="00AF276B"/>
    <w:rsid w:val="00AF28BC"/>
    <w:rsid w:val="00AF2BC5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8D3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6A8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609"/>
    <w:rsid w:val="00B4471D"/>
    <w:rsid w:val="00B4478C"/>
    <w:rsid w:val="00B44C2A"/>
    <w:rsid w:val="00B44D79"/>
    <w:rsid w:val="00B45033"/>
    <w:rsid w:val="00B45EBF"/>
    <w:rsid w:val="00B45FBA"/>
    <w:rsid w:val="00B46401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110B"/>
    <w:rsid w:val="00B51536"/>
    <w:rsid w:val="00B518DF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22"/>
    <w:rsid w:val="00B737CC"/>
    <w:rsid w:val="00B73A98"/>
    <w:rsid w:val="00B73B9E"/>
    <w:rsid w:val="00B73C50"/>
    <w:rsid w:val="00B73E47"/>
    <w:rsid w:val="00B7424F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0DEC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3E8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9D9"/>
    <w:rsid w:val="00BC1A3B"/>
    <w:rsid w:val="00BC1BEB"/>
    <w:rsid w:val="00BC211D"/>
    <w:rsid w:val="00BC2480"/>
    <w:rsid w:val="00BC2C8E"/>
    <w:rsid w:val="00BC3758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2EB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4D02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5EF2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7B5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2FE1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517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328"/>
    <w:rsid w:val="00C70490"/>
    <w:rsid w:val="00C70981"/>
    <w:rsid w:val="00C70A14"/>
    <w:rsid w:val="00C70AB8"/>
    <w:rsid w:val="00C71153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A4E"/>
    <w:rsid w:val="00CA6C15"/>
    <w:rsid w:val="00CA6F53"/>
    <w:rsid w:val="00CA77B4"/>
    <w:rsid w:val="00CA793A"/>
    <w:rsid w:val="00CA7981"/>
    <w:rsid w:val="00CA7ADF"/>
    <w:rsid w:val="00CB02AA"/>
    <w:rsid w:val="00CB0A74"/>
    <w:rsid w:val="00CB121B"/>
    <w:rsid w:val="00CB165B"/>
    <w:rsid w:val="00CB1D93"/>
    <w:rsid w:val="00CB1E06"/>
    <w:rsid w:val="00CB2840"/>
    <w:rsid w:val="00CB2AFD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79A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E39"/>
    <w:rsid w:val="00CC4FB9"/>
    <w:rsid w:val="00CC538D"/>
    <w:rsid w:val="00CC54B4"/>
    <w:rsid w:val="00CC56F1"/>
    <w:rsid w:val="00CC57B7"/>
    <w:rsid w:val="00CC5DD4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3ED4"/>
    <w:rsid w:val="00CE46B9"/>
    <w:rsid w:val="00CE4742"/>
    <w:rsid w:val="00CE4D72"/>
    <w:rsid w:val="00CE4E9B"/>
    <w:rsid w:val="00CE4F5C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315"/>
    <w:rsid w:val="00CF3B95"/>
    <w:rsid w:val="00CF3E08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5CF7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07F8A"/>
    <w:rsid w:val="00D100EA"/>
    <w:rsid w:val="00D1025E"/>
    <w:rsid w:val="00D10279"/>
    <w:rsid w:val="00D10700"/>
    <w:rsid w:val="00D10A77"/>
    <w:rsid w:val="00D10EF8"/>
    <w:rsid w:val="00D11070"/>
    <w:rsid w:val="00D11098"/>
    <w:rsid w:val="00D114EE"/>
    <w:rsid w:val="00D117AB"/>
    <w:rsid w:val="00D11E82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871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B4B"/>
    <w:rsid w:val="00D27B61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6DA"/>
    <w:rsid w:val="00D3786D"/>
    <w:rsid w:val="00D37C34"/>
    <w:rsid w:val="00D37D68"/>
    <w:rsid w:val="00D37D74"/>
    <w:rsid w:val="00D37D9E"/>
    <w:rsid w:val="00D37EB2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26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1EEC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92F"/>
    <w:rsid w:val="00D74D77"/>
    <w:rsid w:val="00D7508C"/>
    <w:rsid w:val="00D75129"/>
    <w:rsid w:val="00D752DE"/>
    <w:rsid w:val="00D75402"/>
    <w:rsid w:val="00D754B8"/>
    <w:rsid w:val="00D75637"/>
    <w:rsid w:val="00D756DB"/>
    <w:rsid w:val="00D759BA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A1B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7DB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3E5F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6C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901"/>
    <w:rsid w:val="00DB7D45"/>
    <w:rsid w:val="00DB7D5C"/>
    <w:rsid w:val="00DC02CB"/>
    <w:rsid w:val="00DC0383"/>
    <w:rsid w:val="00DC0438"/>
    <w:rsid w:val="00DC057F"/>
    <w:rsid w:val="00DC05F9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C4"/>
    <w:rsid w:val="00E00F52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257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4AB6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86B"/>
    <w:rsid w:val="00E20DAC"/>
    <w:rsid w:val="00E21556"/>
    <w:rsid w:val="00E216BA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29C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BD8"/>
    <w:rsid w:val="00E44FC6"/>
    <w:rsid w:val="00E45027"/>
    <w:rsid w:val="00E453C1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C63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1D0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57E09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83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69C"/>
    <w:rsid w:val="00E83DBB"/>
    <w:rsid w:val="00E84051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0FE0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6ED6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78"/>
    <w:rsid w:val="00EB2AE8"/>
    <w:rsid w:val="00EB2FB5"/>
    <w:rsid w:val="00EB32EF"/>
    <w:rsid w:val="00EB3887"/>
    <w:rsid w:val="00EB39BD"/>
    <w:rsid w:val="00EB39CB"/>
    <w:rsid w:val="00EB3AAE"/>
    <w:rsid w:val="00EB3D9A"/>
    <w:rsid w:val="00EB3DF1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1F6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3A5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57"/>
    <w:rsid w:val="00EF658B"/>
    <w:rsid w:val="00EF67D8"/>
    <w:rsid w:val="00EF6841"/>
    <w:rsid w:val="00EF6D3C"/>
    <w:rsid w:val="00EF75F2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C3"/>
    <w:rsid w:val="00F022DB"/>
    <w:rsid w:val="00F02891"/>
    <w:rsid w:val="00F028BA"/>
    <w:rsid w:val="00F02A2A"/>
    <w:rsid w:val="00F02AF0"/>
    <w:rsid w:val="00F030FC"/>
    <w:rsid w:val="00F032BA"/>
    <w:rsid w:val="00F032FD"/>
    <w:rsid w:val="00F03474"/>
    <w:rsid w:val="00F0375F"/>
    <w:rsid w:val="00F0379E"/>
    <w:rsid w:val="00F03878"/>
    <w:rsid w:val="00F038B2"/>
    <w:rsid w:val="00F03B2E"/>
    <w:rsid w:val="00F03B70"/>
    <w:rsid w:val="00F03F1E"/>
    <w:rsid w:val="00F042D7"/>
    <w:rsid w:val="00F042F7"/>
    <w:rsid w:val="00F04414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6F0D"/>
    <w:rsid w:val="00F172DD"/>
    <w:rsid w:val="00F1755A"/>
    <w:rsid w:val="00F17624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83A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CD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5B57"/>
    <w:rsid w:val="00F660B7"/>
    <w:rsid w:val="00F664DB"/>
    <w:rsid w:val="00F668D7"/>
    <w:rsid w:val="00F66CB6"/>
    <w:rsid w:val="00F66CEE"/>
    <w:rsid w:val="00F67203"/>
    <w:rsid w:val="00F675AE"/>
    <w:rsid w:val="00F6789B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5EAD"/>
    <w:rsid w:val="00F76028"/>
    <w:rsid w:val="00F765C4"/>
    <w:rsid w:val="00F76CF0"/>
    <w:rsid w:val="00F770D7"/>
    <w:rsid w:val="00F7714A"/>
    <w:rsid w:val="00F771FA"/>
    <w:rsid w:val="00F7726D"/>
    <w:rsid w:val="00F777B4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4F93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7EA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931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BB0D-1D3C-471B-9A9C-83114040020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1099</Words>
  <Characters>67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11</cp:revision>
  <cp:lastPrinted>2025-11-19T07:29:00Z</cp:lastPrinted>
  <dcterms:created xsi:type="dcterms:W3CDTF">2025-11-17T14:58:00Z</dcterms:created>
  <dcterms:modified xsi:type="dcterms:W3CDTF">2025-11-25T04:36:00Z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